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777F9" w14:textId="77777777" w:rsidR="00D70AA4" w:rsidRPr="00C16051" w:rsidRDefault="002C2B1D" w:rsidP="00C16051">
      <w:pPr>
        <w:jc w:val="center"/>
        <w:rPr>
          <w:rFonts w:ascii="Bookman Old Style" w:hAnsi="Bookman Old Style"/>
          <w:b/>
          <w:sz w:val="32"/>
          <w:szCs w:val="32"/>
        </w:rPr>
      </w:pPr>
      <w:r>
        <w:rPr>
          <w:b/>
          <w:noProof/>
          <w:sz w:val="32"/>
          <w:szCs w:val="32"/>
        </w:rPr>
        <w:t>Lighthouse Academy</w:t>
      </w:r>
    </w:p>
    <w:p w14:paraId="4F726598" w14:textId="77777777" w:rsidR="00D70AA4" w:rsidRPr="00D51FA3" w:rsidRDefault="00D842CE" w:rsidP="00C16051">
      <w:pPr>
        <w:jc w:val="center"/>
        <w:rPr>
          <w:b/>
        </w:rPr>
      </w:pPr>
      <w:r>
        <w:rPr>
          <w:b/>
          <w:sz w:val="32"/>
        </w:rPr>
        <w:t>Request for Proposal</w:t>
      </w:r>
    </w:p>
    <w:p w14:paraId="72B065C3" w14:textId="77777777" w:rsidR="00D70AA4" w:rsidRPr="00C0585A" w:rsidRDefault="006D7792" w:rsidP="00A97581">
      <w:pPr>
        <w:jc w:val="center"/>
      </w:pPr>
      <w:r>
        <w:t>April 1</w:t>
      </w:r>
      <w:r w:rsidR="00A97581">
        <w:t>, 2025</w:t>
      </w:r>
    </w:p>
    <w:p w14:paraId="743CD91B" w14:textId="77777777" w:rsidR="00D70AA4" w:rsidRDefault="00D70AA4" w:rsidP="00574E4F">
      <w:pPr>
        <w:rPr>
          <w:sz w:val="16"/>
          <w:szCs w:val="16"/>
        </w:rPr>
      </w:pPr>
    </w:p>
    <w:p w14:paraId="5D61D6F8" w14:textId="77777777" w:rsidR="00CA3E8F" w:rsidRPr="0058225D" w:rsidRDefault="00CA3E8F" w:rsidP="00574E4F">
      <w:pPr>
        <w:rPr>
          <w:sz w:val="16"/>
          <w:szCs w:val="16"/>
        </w:rPr>
      </w:pPr>
    </w:p>
    <w:p w14:paraId="0D80D32B" w14:textId="77777777" w:rsidR="00D95B9F" w:rsidRDefault="002C2B1D" w:rsidP="00574E4F">
      <w:pPr>
        <w:pStyle w:val="BodyText"/>
        <w:jc w:val="left"/>
      </w:pPr>
      <w:r>
        <w:rPr>
          <w:sz w:val="22"/>
          <w:szCs w:val="22"/>
        </w:rPr>
        <w:t>Lighthouse Academy</w:t>
      </w:r>
      <w:r w:rsidR="00C0585A">
        <w:rPr>
          <w:sz w:val="22"/>
          <w:szCs w:val="22"/>
        </w:rPr>
        <w:t xml:space="preserve"> (also referred to </w:t>
      </w:r>
      <w:r w:rsidR="004532D1">
        <w:rPr>
          <w:sz w:val="22"/>
          <w:szCs w:val="22"/>
        </w:rPr>
        <w:t xml:space="preserve">as </w:t>
      </w:r>
      <w:r>
        <w:rPr>
          <w:sz w:val="22"/>
          <w:szCs w:val="22"/>
        </w:rPr>
        <w:t>LA</w:t>
      </w:r>
      <w:r w:rsidR="004532D1">
        <w:rPr>
          <w:sz w:val="22"/>
          <w:szCs w:val="22"/>
        </w:rPr>
        <w:t xml:space="preserve"> i</w:t>
      </w:r>
      <w:r w:rsidR="00B80496" w:rsidRPr="004B2356">
        <w:rPr>
          <w:sz w:val="22"/>
          <w:szCs w:val="22"/>
        </w:rPr>
        <w:t xml:space="preserve">n these documents) </w:t>
      </w:r>
      <w:r w:rsidR="00D70AA4" w:rsidRPr="004B2356">
        <w:rPr>
          <w:sz w:val="22"/>
          <w:szCs w:val="22"/>
        </w:rPr>
        <w:t xml:space="preserve">will accept </w:t>
      </w:r>
      <w:r w:rsidR="00D70AA4" w:rsidRPr="00F63B83">
        <w:rPr>
          <w:b/>
          <w:sz w:val="22"/>
          <w:szCs w:val="22"/>
        </w:rPr>
        <w:t>bids</w:t>
      </w:r>
      <w:r w:rsidR="00574E4F" w:rsidRPr="004B2356">
        <w:rPr>
          <w:sz w:val="22"/>
          <w:szCs w:val="22"/>
        </w:rPr>
        <w:t xml:space="preserve"> for</w:t>
      </w:r>
      <w:r w:rsidR="00D95B9F">
        <w:t>:</w:t>
      </w:r>
    </w:p>
    <w:p w14:paraId="2231E1C1" w14:textId="77777777" w:rsidR="00D95B9F" w:rsidRPr="004B2356" w:rsidRDefault="00D95B9F" w:rsidP="00574E4F">
      <w:pPr>
        <w:pStyle w:val="BodyText"/>
        <w:jc w:val="left"/>
        <w:rPr>
          <w:color w:val="FF0000"/>
          <w:sz w:val="16"/>
          <w:szCs w:val="16"/>
        </w:rPr>
      </w:pPr>
    </w:p>
    <w:p w14:paraId="6EAE6760" w14:textId="77777777" w:rsidR="00D95B9F" w:rsidRPr="001845B6" w:rsidRDefault="004532D1" w:rsidP="00D95B9F">
      <w:pPr>
        <w:pStyle w:val="BodyText"/>
        <w:jc w:val="center"/>
        <w:rPr>
          <w:b/>
        </w:rPr>
      </w:pPr>
      <w:r>
        <w:rPr>
          <w:b/>
        </w:rPr>
        <w:t xml:space="preserve">Leasehold improvements </w:t>
      </w:r>
      <w:r w:rsidR="00F04373">
        <w:rPr>
          <w:b/>
        </w:rPr>
        <w:t>for the 2</w:t>
      </w:r>
      <w:r w:rsidR="0037601E">
        <w:rPr>
          <w:b/>
        </w:rPr>
        <w:t>025-26</w:t>
      </w:r>
      <w:r w:rsidR="00F04373">
        <w:rPr>
          <w:b/>
        </w:rPr>
        <w:t xml:space="preserve"> School Year</w:t>
      </w:r>
    </w:p>
    <w:p w14:paraId="33C0CBE8" w14:textId="77777777" w:rsidR="00F04373" w:rsidRDefault="00F04373" w:rsidP="00574E4F">
      <w:pPr>
        <w:pStyle w:val="BodyText"/>
        <w:jc w:val="left"/>
        <w:rPr>
          <w:sz w:val="16"/>
          <w:szCs w:val="16"/>
        </w:rPr>
      </w:pPr>
    </w:p>
    <w:p w14:paraId="065B4AD7" w14:textId="77777777" w:rsidR="00D95B9F" w:rsidRPr="001845B6" w:rsidRDefault="004532D1" w:rsidP="00574E4F">
      <w:pPr>
        <w:pStyle w:val="BodyText"/>
        <w:jc w:val="left"/>
        <w:rPr>
          <w:b/>
          <w:sz w:val="22"/>
          <w:szCs w:val="22"/>
        </w:rPr>
      </w:pPr>
      <w:bookmarkStart w:id="0" w:name="_Hlk194331067"/>
      <w:r>
        <w:rPr>
          <w:sz w:val="22"/>
          <w:szCs w:val="22"/>
        </w:rPr>
        <w:t xml:space="preserve">Leasehold improvements </w:t>
      </w:r>
      <w:r w:rsidR="005150C8">
        <w:rPr>
          <w:sz w:val="22"/>
          <w:szCs w:val="22"/>
        </w:rPr>
        <w:t>are needed for use by high school student</w:t>
      </w:r>
      <w:r w:rsidR="00C45603">
        <w:rPr>
          <w:sz w:val="22"/>
          <w:szCs w:val="22"/>
        </w:rPr>
        <w:t>s</w:t>
      </w:r>
      <w:r>
        <w:rPr>
          <w:sz w:val="22"/>
          <w:szCs w:val="22"/>
        </w:rPr>
        <w:t xml:space="preserve"> in</w:t>
      </w:r>
      <w:r w:rsidR="00A97581">
        <w:rPr>
          <w:sz w:val="22"/>
          <w:szCs w:val="22"/>
        </w:rPr>
        <w:t xml:space="preserve"> </w:t>
      </w:r>
      <w:r w:rsidR="00447A90">
        <w:rPr>
          <w:sz w:val="22"/>
          <w:szCs w:val="22"/>
        </w:rPr>
        <w:t>Suite 1C</w:t>
      </w:r>
      <w:r w:rsidR="0037601E">
        <w:rPr>
          <w:sz w:val="22"/>
          <w:szCs w:val="22"/>
        </w:rPr>
        <w:t xml:space="preserve"> (</w:t>
      </w:r>
      <w:r w:rsidR="00A97581">
        <w:rPr>
          <w:sz w:val="22"/>
          <w:szCs w:val="22"/>
        </w:rPr>
        <w:t>approximately 1,900</w:t>
      </w:r>
      <w:r w:rsidR="0037601E">
        <w:rPr>
          <w:sz w:val="22"/>
          <w:szCs w:val="22"/>
        </w:rPr>
        <w:t xml:space="preserve"> sq. ft)</w:t>
      </w:r>
      <w:r>
        <w:rPr>
          <w:sz w:val="22"/>
          <w:szCs w:val="22"/>
        </w:rPr>
        <w:t xml:space="preserve"> at </w:t>
      </w:r>
      <w:r w:rsidR="00A97581">
        <w:rPr>
          <w:sz w:val="22"/>
          <w:szCs w:val="22"/>
        </w:rPr>
        <w:t>400 West State Street,</w:t>
      </w:r>
      <w:r w:rsidR="00447A90">
        <w:rPr>
          <w:sz w:val="22"/>
          <w:szCs w:val="22"/>
        </w:rPr>
        <w:t xml:space="preserve"> Hastings</w:t>
      </w:r>
      <w:r>
        <w:rPr>
          <w:sz w:val="22"/>
          <w:szCs w:val="22"/>
        </w:rPr>
        <w:t>, Michigan</w:t>
      </w:r>
      <w:r w:rsidR="00D95B9F" w:rsidRPr="00C16051">
        <w:rPr>
          <w:sz w:val="22"/>
          <w:szCs w:val="22"/>
        </w:rPr>
        <w:t>.</w:t>
      </w:r>
      <w:r w:rsidR="00C16051" w:rsidRPr="00C16051">
        <w:rPr>
          <w:sz w:val="22"/>
          <w:szCs w:val="22"/>
        </w:rPr>
        <w:t xml:space="preserve">  </w:t>
      </w:r>
      <w:r w:rsidR="005150C8">
        <w:rPr>
          <w:sz w:val="22"/>
          <w:szCs w:val="22"/>
        </w:rPr>
        <w:t xml:space="preserve">It is </w:t>
      </w:r>
      <w:r>
        <w:rPr>
          <w:sz w:val="22"/>
          <w:szCs w:val="22"/>
        </w:rPr>
        <w:t>anticipated that the improvements will include</w:t>
      </w:r>
      <w:r w:rsidR="00447A90">
        <w:rPr>
          <w:sz w:val="22"/>
          <w:szCs w:val="22"/>
        </w:rPr>
        <w:t xml:space="preserve"> three </w:t>
      </w:r>
      <w:r>
        <w:rPr>
          <w:sz w:val="22"/>
          <w:szCs w:val="22"/>
        </w:rPr>
        <w:t>classrooms</w:t>
      </w:r>
      <w:r w:rsidR="00447A90">
        <w:rPr>
          <w:sz w:val="22"/>
          <w:szCs w:val="22"/>
        </w:rPr>
        <w:t xml:space="preserve"> and a general lounge </w:t>
      </w:r>
      <w:r>
        <w:rPr>
          <w:sz w:val="22"/>
          <w:szCs w:val="22"/>
        </w:rPr>
        <w:t>area</w:t>
      </w:r>
      <w:r w:rsidR="008D63DD">
        <w:rPr>
          <w:sz w:val="22"/>
          <w:szCs w:val="22"/>
        </w:rPr>
        <w:t xml:space="preserve">.  All improvements must comply with </w:t>
      </w:r>
      <w:proofErr w:type="gramStart"/>
      <w:r w:rsidR="008D63DD">
        <w:rPr>
          <w:sz w:val="22"/>
          <w:szCs w:val="22"/>
        </w:rPr>
        <w:t>Michigan</w:t>
      </w:r>
      <w:proofErr w:type="gramEnd"/>
      <w:r w:rsidR="008D63DD">
        <w:rPr>
          <w:sz w:val="22"/>
          <w:szCs w:val="22"/>
        </w:rPr>
        <w:t xml:space="preserve"> school code.  </w:t>
      </w:r>
      <w:r w:rsidR="00C16051" w:rsidRPr="00C16051">
        <w:rPr>
          <w:sz w:val="22"/>
          <w:szCs w:val="22"/>
        </w:rPr>
        <w:t>The project must be substantially completed</w:t>
      </w:r>
      <w:r w:rsidR="008D63DD">
        <w:rPr>
          <w:sz w:val="22"/>
          <w:szCs w:val="22"/>
        </w:rPr>
        <w:t xml:space="preserve"> (certificate of occupancy)</w:t>
      </w:r>
      <w:r w:rsidR="00C16051" w:rsidRPr="00C16051">
        <w:rPr>
          <w:sz w:val="22"/>
          <w:szCs w:val="22"/>
        </w:rPr>
        <w:t xml:space="preserve"> for the start of the 20</w:t>
      </w:r>
      <w:r w:rsidR="006529C6">
        <w:rPr>
          <w:sz w:val="22"/>
          <w:szCs w:val="22"/>
        </w:rPr>
        <w:t>25-26</w:t>
      </w:r>
      <w:r w:rsidR="00C16051" w:rsidRPr="00C16051">
        <w:rPr>
          <w:sz w:val="22"/>
          <w:szCs w:val="22"/>
        </w:rPr>
        <w:t xml:space="preserve"> school year</w:t>
      </w:r>
      <w:r w:rsidR="008D63DD">
        <w:rPr>
          <w:sz w:val="22"/>
          <w:szCs w:val="22"/>
        </w:rPr>
        <w:t xml:space="preserve">, which will begin on approximately </w:t>
      </w:r>
      <w:r>
        <w:rPr>
          <w:sz w:val="22"/>
          <w:szCs w:val="22"/>
        </w:rPr>
        <w:t>Au</w:t>
      </w:r>
      <w:r w:rsidR="006529C6">
        <w:rPr>
          <w:sz w:val="22"/>
          <w:szCs w:val="22"/>
        </w:rPr>
        <w:t>gust 31, 2025</w:t>
      </w:r>
      <w:r w:rsidR="00C16051" w:rsidRPr="00F63B83">
        <w:rPr>
          <w:sz w:val="22"/>
          <w:szCs w:val="22"/>
        </w:rPr>
        <w:t>.</w:t>
      </w:r>
      <w:r w:rsidR="00D95B9F" w:rsidRPr="00F63B83">
        <w:rPr>
          <w:sz w:val="22"/>
          <w:szCs w:val="22"/>
        </w:rPr>
        <w:t xml:space="preserve"> </w:t>
      </w:r>
      <w:r w:rsidR="006C65C7" w:rsidRPr="00F63B83">
        <w:rPr>
          <w:sz w:val="22"/>
          <w:szCs w:val="22"/>
        </w:rPr>
        <w:t xml:space="preserve"> </w:t>
      </w:r>
      <w:bookmarkEnd w:id="0"/>
      <w:r w:rsidR="00F63B83" w:rsidRPr="00F63B83">
        <w:rPr>
          <w:b/>
          <w:sz w:val="22"/>
          <w:szCs w:val="22"/>
        </w:rPr>
        <w:t>B</w:t>
      </w:r>
      <w:r w:rsidR="006C65C7" w:rsidRPr="00F63B83">
        <w:rPr>
          <w:b/>
          <w:sz w:val="22"/>
          <w:szCs w:val="22"/>
        </w:rPr>
        <w:t>ids are due no lat</w:t>
      </w:r>
      <w:r w:rsidR="008D63DD" w:rsidRPr="00F63B83">
        <w:rPr>
          <w:b/>
          <w:sz w:val="22"/>
          <w:szCs w:val="22"/>
        </w:rPr>
        <w:t xml:space="preserve">er than </w:t>
      </w:r>
      <w:r w:rsidR="00483BC3">
        <w:rPr>
          <w:b/>
          <w:sz w:val="22"/>
          <w:szCs w:val="22"/>
        </w:rPr>
        <w:t xml:space="preserve">April </w:t>
      </w:r>
      <w:r w:rsidR="00E15FD2">
        <w:rPr>
          <w:b/>
          <w:sz w:val="22"/>
          <w:szCs w:val="22"/>
        </w:rPr>
        <w:t>21</w:t>
      </w:r>
      <w:r w:rsidR="00483BC3">
        <w:rPr>
          <w:b/>
          <w:sz w:val="22"/>
          <w:szCs w:val="22"/>
        </w:rPr>
        <w:t xml:space="preserve">, </w:t>
      </w:r>
      <w:proofErr w:type="gramStart"/>
      <w:r w:rsidR="00483BC3">
        <w:rPr>
          <w:b/>
          <w:sz w:val="22"/>
          <w:szCs w:val="22"/>
        </w:rPr>
        <w:t>2025</w:t>
      </w:r>
      <w:proofErr w:type="gramEnd"/>
      <w:r w:rsidR="001845B6" w:rsidRPr="00F63B83">
        <w:rPr>
          <w:b/>
          <w:sz w:val="22"/>
          <w:szCs w:val="22"/>
        </w:rPr>
        <w:t xml:space="preserve"> at 1:00 p.m.</w:t>
      </w:r>
    </w:p>
    <w:p w14:paraId="7752DF7C" w14:textId="77777777" w:rsidR="00C71E94" w:rsidRPr="00C71E94" w:rsidRDefault="00C71E94" w:rsidP="00574E4F">
      <w:pPr>
        <w:pStyle w:val="BodyText"/>
        <w:jc w:val="left"/>
        <w:rPr>
          <w:sz w:val="16"/>
          <w:szCs w:val="16"/>
        </w:rPr>
      </w:pPr>
    </w:p>
    <w:p w14:paraId="41549FE4" w14:textId="77777777" w:rsidR="00A83F25" w:rsidRPr="007266E2" w:rsidRDefault="007266E2" w:rsidP="00A83F25">
      <w:pPr>
        <w:pStyle w:val="BodyTextIndent"/>
        <w:ind w:left="0"/>
        <w:jc w:val="left"/>
        <w:rPr>
          <w:sz w:val="23"/>
          <w:szCs w:val="23"/>
        </w:rPr>
      </w:pPr>
      <w:r w:rsidRPr="004B2356">
        <w:rPr>
          <w:sz w:val="22"/>
          <w:szCs w:val="22"/>
        </w:rPr>
        <w:t>A</w:t>
      </w:r>
      <w:r w:rsidR="006529C6">
        <w:rPr>
          <w:sz w:val="22"/>
          <w:szCs w:val="22"/>
        </w:rPr>
        <w:t xml:space="preserve">n optional </w:t>
      </w:r>
      <w:r w:rsidRPr="004B2356">
        <w:rPr>
          <w:sz w:val="22"/>
          <w:szCs w:val="22"/>
        </w:rPr>
        <w:t xml:space="preserve">pre-bid </w:t>
      </w:r>
      <w:r w:rsidRPr="00F63B83">
        <w:rPr>
          <w:sz w:val="22"/>
          <w:szCs w:val="22"/>
        </w:rPr>
        <w:t>meeting will</w:t>
      </w:r>
      <w:r w:rsidR="00A83F25" w:rsidRPr="00F63B83">
        <w:rPr>
          <w:sz w:val="22"/>
          <w:szCs w:val="22"/>
        </w:rPr>
        <w:t xml:space="preserve"> be held </w:t>
      </w:r>
      <w:r w:rsidR="006529C6">
        <w:rPr>
          <w:sz w:val="22"/>
          <w:szCs w:val="22"/>
        </w:rPr>
        <w:t xml:space="preserve">on </w:t>
      </w:r>
      <w:r w:rsidR="00483BC3">
        <w:rPr>
          <w:sz w:val="22"/>
          <w:szCs w:val="22"/>
        </w:rPr>
        <w:t>April 9</w:t>
      </w:r>
      <w:r w:rsidR="006529C6">
        <w:rPr>
          <w:sz w:val="22"/>
          <w:szCs w:val="22"/>
        </w:rPr>
        <w:t xml:space="preserve">, </w:t>
      </w:r>
      <w:proofErr w:type="gramStart"/>
      <w:r w:rsidR="006529C6">
        <w:rPr>
          <w:sz w:val="22"/>
          <w:szCs w:val="22"/>
        </w:rPr>
        <w:t>2025</w:t>
      </w:r>
      <w:proofErr w:type="gramEnd"/>
      <w:r w:rsidR="006529C6">
        <w:rPr>
          <w:sz w:val="22"/>
          <w:szCs w:val="22"/>
        </w:rPr>
        <w:t xml:space="preserve"> </w:t>
      </w:r>
      <w:r w:rsidR="007C44E0" w:rsidRPr="00F63B83">
        <w:rPr>
          <w:sz w:val="22"/>
          <w:szCs w:val="22"/>
        </w:rPr>
        <w:t xml:space="preserve">at </w:t>
      </w:r>
      <w:r w:rsidR="00F63B83" w:rsidRPr="00F63B83">
        <w:rPr>
          <w:sz w:val="22"/>
          <w:szCs w:val="22"/>
        </w:rPr>
        <w:t>1</w:t>
      </w:r>
      <w:r w:rsidR="006529C6">
        <w:rPr>
          <w:sz w:val="22"/>
          <w:szCs w:val="22"/>
        </w:rPr>
        <w:t>0</w:t>
      </w:r>
      <w:r w:rsidR="00F63B83" w:rsidRPr="00F63B83">
        <w:rPr>
          <w:sz w:val="22"/>
          <w:szCs w:val="22"/>
        </w:rPr>
        <w:t>:00 a.m</w:t>
      </w:r>
      <w:r w:rsidR="00845AFF" w:rsidRPr="00F63B83">
        <w:rPr>
          <w:sz w:val="22"/>
          <w:szCs w:val="22"/>
        </w:rPr>
        <w:t>.</w:t>
      </w:r>
      <w:r w:rsidR="003C2886" w:rsidRPr="00F63B83">
        <w:rPr>
          <w:color w:val="FF0000"/>
          <w:sz w:val="22"/>
          <w:szCs w:val="22"/>
        </w:rPr>
        <w:t xml:space="preserve"> </w:t>
      </w:r>
      <w:r w:rsidR="003C2886" w:rsidRPr="00F63B83">
        <w:rPr>
          <w:sz w:val="22"/>
          <w:szCs w:val="22"/>
        </w:rPr>
        <w:t xml:space="preserve">at </w:t>
      </w:r>
      <w:r w:rsidR="00E15FD2">
        <w:rPr>
          <w:sz w:val="22"/>
          <w:szCs w:val="22"/>
        </w:rPr>
        <w:t>400 West State Street, Hastings, MI</w:t>
      </w:r>
      <w:r w:rsidR="00A83F25" w:rsidRPr="00F63B83">
        <w:rPr>
          <w:sz w:val="22"/>
          <w:szCs w:val="22"/>
        </w:rPr>
        <w:t xml:space="preserve">.  </w:t>
      </w:r>
      <w:r w:rsidR="00E70E55">
        <w:rPr>
          <w:sz w:val="22"/>
          <w:szCs w:val="22"/>
        </w:rPr>
        <w:t xml:space="preserve">All bidders must complete and submit all addendum questions by </w:t>
      </w:r>
      <w:r w:rsidR="00E15FD2">
        <w:rPr>
          <w:sz w:val="22"/>
          <w:szCs w:val="22"/>
        </w:rPr>
        <w:t>April 11, 2025</w:t>
      </w:r>
      <w:r w:rsidR="00E70E55">
        <w:rPr>
          <w:sz w:val="22"/>
          <w:szCs w:val="22"/>
        </w:rPr>
        <w:t xml:space="preserve">.  </w:t>
      </w:r>
      <w:r w:rsidRPr="00F63B83">
        <w:rPr>
          <w:sz w:val="22"/>
          <w:szCs w:val="22"/>
        </w:rPr>
        <w:t>Bid documents</w:t>
      </w:r>
      <w:r w:rsidRPr="00845AFF">
        <w:rPr>
          <w:sz w:val="22"/>
          <w:szCs w:val="22"/>
        </w:rPr>
        <w:t xml:space="preserve"> a</w:t>
      </w:r>
      <w:r w:rsidRPr="004B2356">
        <w:rPr>
          <w:sz w:val="22"/>
          <w:szCs w:val="22"/>
        </w:rPr>
        <w:t xml:space="preserve">re available </w:t>
      </w:r>
      <w:r w:rsidR="008D63DD">
        <w:rPr>
          <w:sz w:val="22"/>
          <w:szCs w:val="22"/>
        </w:rPr>
        <w:t>upon request</w:t>
      </w:r>
      <w:r w:rsidR="00F7217E">
        <w:rPr>
          <w:sz w:val="22"/>
          <w:szCs w:val="22"/>
        </w:rPr>
        <w:t>.</w:t>
      </w:r>
    </w:p>
    <w:p w14:paraId="6686D3CE" w14:textId="77777777" w:rsidR="00D95B9F" w:rsidRPr="00C71E94" w:rsidRDefault="00D95B9F" w:rsidP="00574E4F">
      <w:pPr>
        <w:pStyle w:val="BodyText"/>
        <w:jc w:val="left"/>
        <w:rPr>
          <w:sz w:val="16"/>
          <w:szCs w:val="16"/>
        </w:rPr>
      </w:pPr>
    </w:p>
    <w:p w14:paraId="5D7867D7" w14:textId="77777777" w:rsidR="00D70AA4" w:rsidRPr="004B2356" w:rsidRDefault="00F63B83" w:rsidP="00574E4F">
      <w:pPr>
        <w:pStyle w:val="BodyText"/>
        <w:jc w:val="left"/>
        <w:rPr>
          <w:sz w:val="22"/>
          <w:szCs w:val="22"/>
        </w:rPr>
      </w:pPr>
      <w:r w:rsidRPr="00F63B83">
        <w:rPr>
          <w:sz w:val="22"/>
          <w:szCs w:val="22"/>
        </w:rPr>
        <w:t>B</w:t>
      </w:r>
      <w:r w:rsidR="00D95B9F" w:rsidRPr="00F63B83">
        <w:rPr>
          <w:sz w:val="22"/>
          <w:szCs w:val="22"/>
        </w:rPr>
        <w:t>ids s</w:t>
      </w:r>
      <w:r w:rsidR="00D95B9F" w:rsidRPr="004B2356">
        <w:rPr>
          <w:sz w:val="22"/>
          <w:szCs w:val="22"/>
        </w:rPr>
        <w:t xml:space="preserve">hould be submitted to </w:t>
      </w:r>
      <w:r w:rsidR="001845B6">
        <w:rPr>
          <w:sz w:val="22"/>
          <w:szCs w:val="22"/>
        </w:rPr>
        <w:t xml:space="preserve">Leslie Cummings, Executive Director of the </w:t>
      </w:r>
      <w:r w:rsidR="001845B6" w:rsidRPr="001845B6">
        <w:rPr>
          <w:sz w:val="22"/>
          <w:szCs w:val="22"/>
        </w:rPr>
        <w:t>Business Office, at 3300 36</w:t>
      </w:r>
      <w:r w:rsidR="001845B6" w:rsidRPr="001845B6">
        <w:rPr>
          <w:sz w:val="22"/>
          <w:szCs w:val="22"/>
          <w:vertAlign w:val="superscript"/>
        </w:rPr>
        <w:t>th</w:t>
      </w:r>
      <w:r w:rsidR="001845B6" w:rsidRPr="001845B6">
        <w:rPr>
          <w:sz w:val="22"/>
          <w:szCs w:val="22"/>
        </w:rPr>
        <w:t xml:space="preserve"> Street SE, Grand Rapids, MI 49512</w:t>
      </w:r>
      <w:r w:rsidR="00D95B9F" w:rsidRPr="001845B6">
        <w:rPr>
          <w:sz w:val="22"/>
          <w:szCs w:val="22"/>
        </w:rPr>
        <w:t xml:space="preserve">. </w:t>
      </w:r>
      <w:r w:rsidR="00D70AA4" w:rsidRPr="001845B6">
        <w:rPr>
          <w:sz w:val="22"/>
          <w:szCs w:val="22"/>
        </w:rPr>
        <w:t xml:space="preserve"> </w:t>
      </w:r>
      <w:r w:rsidR="00D95B9F" w:rsidRPr="001845B6">
        <w:rPr>
          <w:sz w:val="22"/>
          <w:szCs w:val="22"/>
        </w:rPr>
        <w:t xml:space="preserve">Bids are to be submitted no later than </w:t>
      </w:r>
      <w:r w:rsidR="007C44E0">
        <w:rPr>
          <w:b/>
          <w:sz w:val="22"/>
          <w:szCs w:val="22"/>
        </w:rPr>
        <w:t xml:space="preserve">1:00 p.m. on </w:t>
      </w:r>
      <w:r w:rsidR="00E15FD2">
        <w:rPr>
          <w:b/>
          <w:sz w:val="22"/>
          <w:szCs w:val="22"/>
        </w:rPr>
        <w:t>Monday</w:t>
      </w:r>
      <w:r w:rsidR="008D63DD">
        <w:rPr>
          <w:b/>
          <w:sz w:val="22"/>
          <w:szCs w:val="22"/>
        </w:rPr>
        <w:t>,</w:t>
      </w:r>
      <w:r w:rsidR="00483BC3">
        <w:rPr>
          <w:b/>
          <w:sz w:val="22"/>
          <w:szCs w:val="22"/>
        </w:rPr>
        <w:t xml:space="preserve"> April </w:t>
      </w:r>
      <w:r w:rsidR="00E15FD2">
        <w:rPr>
          <w:b/>
          <w:sz w:val="22"/>
          <w:szCs w:val="22"/>
        </w:rPr>
        <w:t>21</w:t>
      </w:r>
      <w:r w:rsidR="00483BC3">
        <w:rPr>
          <w:b/>
          <w:sz w:val="22"/>
          <w:szCs w:val="22"/>
        </w:rPr>
        <w:t>,</w:t>
      </w:r>
      <w:r w:rsidR="008D63DD">
        <w:rPr>
          <w:b/>
          <w:sz w:val="22"/>
          <w:szCs w:val="22"/>
        </w:rPr>
        <w:t xml:space="preserve"> 202</w:t>
      </w:r>
      <w:r w:rsidR="006529C6">
        <w:rPr>
          <w:b/>
          <w:sz w:val="22"/>
          <w:szCs w:val="22"/>
        </w:rPr>
        <w:t>5</w:t>
      </w:r>
      <w:r w:rsidR="00D95B9F" w:rsidRPr="001845B6">
        <w:rPr>
          <w:b/>
          <w:sz w:val="22"/>
          <w:szCs w:val="22"/>
        </w:rPr>
        <w:t>.</w:t>
      </w:r>
      <w:r w:rsidR="00D70AA4" w:rsidRPr="001845B6">
        <w:rPr>
          <w:sz w:val="22"/>
          <w:szCs w:val="22"/>
        </w:rPr>
        <w:t xml:space="preserve"> </w:t>
      </w:r>
      <w:r w:rsidR="00D95B9F" w:rsidRPr="001845B6">
        <w:rPr>
          <w:sz w:val="22"/>
          <w:szCs w:val="22"/>
        </w:rPr>
        <w:t xml:space="preserve"> </w:t>
      </w:r>
      <w:r w:rsidR="006529C6">
        <w:rPr>
          <w:sz w:val="22"/>
          <w:szCs w:val="22"/>
        </w:rPr>
        <w:t>LA</w:t>
      </w:r>
      <w:r w:rsidR="008D63DD">
        <w:rPr>
          <w:sz w:val="22"/>
          <w:szCs w:val="22"/>
        </w:rPr>
        <w:t xml:space="preserve"> </w:t>
      </w:r>
      <w:r w:rsidR="003541D1">
        <w:rPr>
          <w:sz w:val="22"/>
          <w:szCs w:val="22"/>
        </w:rPr>
        <w:t>w</w:t>
      </w:r>
      <w:r w:rsidR="002D3B41" w:rsidRPr="001845B6">
        <w:rPr>
          <w:sz w:val="22"/>
          <w:szCs w:val="22"/>
        </w:rPr>
        <w:t>ill not consider or accept a bid received</w:t>
      </w:r>
      <w:r w:rsidR="002D3B41" w:rsidRPr="004B2356">
        <w:rPr>
          <w:sz w:val="22"/>
          <w:szCs w:val="22"/>
        </w:rPr>
        <w:t xml:space="preserve"> after the date and time specified for bid submission.</w:t>
      </w:r>
      <w:r w:rsidR="00D95B9F" w:rsidRPr="004B2356">
        <w:rPr>
          <w:sz w:val="22"/>
          <w:szCs w:val="22"/>
        </w:rPr>
        <w:t xml:space="preserve">  Bids will be</w:t>
      </w:r>
      <w:r w:rsidR="00D70AA4" w:rsidRPr="004B2356">
        <w:rPr>
          <w:sz w:val="22"/>
          <w:szCs w:val="22"/>
        </w:rPr>
        <w:t xml:space="preserve"> publicly opened </w:t>
      </w:r>
      <w:r w:rsidR="00D95B9F" w:rsidRPr="004B2356">
        <w:rPr>
          <w:sz w:val="22"/>
          <w:szCs w:val="22"/>
        </w:rPr>
        <w:t>immediately following the close of receiving bids</w:t>
      </w:r>
      <w:r w:rsidR="00D70AA4" w:rsidRPr="004B2356">
        <w:rPr>
          <w:sz w:val="22"/>
          <w:szCs w:val="22"/>
        </w:rPr>
        <w:t xml:space="preserve">. </w:t>
      </w:r>
      <w:r w:rsidR="00574E4F" w:rsidRPr="004B2356">
        <w:rPr>
          <w:sz w:val="22"/>
          <w:szCs w:val="22"/>
        </w:rPr>
        <w:t xml:space="preserve"> </w:t>
      </w:r>
      <w:r w:rsidR="00D70AA4" w:rsidRPr="004B2356">
        <w:rPr>
          <w:sz w:val="22"/>
          <w:szCs w:val="22"/>
        </w:rPr>
        <w:t xml:space="preserve">No oral, </w:t>
      </w:r>
      <w:r w:rsidR="0063595C" w:rsidRPr="004B2356">
        <w:rPr>
          <w:sz w:val="22"/>
          <w:szCs w:val="22"/>
        </w:rPr>
        <w:t xml:space="preserve">email, </w:t>
      </w:r>
      <w:proofErr w:type="gramStart"/>
      <w:r w:rsidR="00D70AA4" w:rsidRPr="004B2356">
        <w:rPr>
          <w:sz w:val="22"/>
          <w:szCs w:val="22"/>
        </w:rPr>
        <w:t>telephonic</w:t>
      </w:r>
      <w:proofErr w:type="gramEnd"/>
      <w:r w:rsidR="00D70AA4" w:rsidRPr="004B2356">
        <w:rPr>
          <w:sz w:val="22"/>
          <w:szCs w:val="22"/>
        </w:rPr>
        <w:t xml:space="preserve"> or telegraphic proposals shall be considered. </w:t>
      </w:r>
    </w:p>
    <w:p w14:paraId="6F34936C" w14:textId="77777777" w:rsidR="00D70AA4" w:rsidRPr="00C71E94" w:rsidRDefault="00D70AA4" w:rsidP="00574E4F">
      <w:pPr>
        <w:pStyle w:val="BodyText"/>
        <w:jc w:val="left"/>
        <w:rPr>
          <w:sz w:val="16"/>
          <w:szCs w:val="16"/>
        </w:rPr>
      </w:pPr>
    </w:p>
    <w:p w14:paraId="4F087ACA" w14:textId="77777777" w:rsidR="00D70AA4" w:rsidRPr="00E826F5" w:rsidRDefault="006529C6" w:rsidP="00574E4F">
      <w:pPr>
        <w:pStyle w:val="BodyText"/>
        <w:jc w:val="left"/>
        <w:rPr>
          <w:sz w:val="21"/>
          <w:szCs w:val="21"/>
        </w:rPr>
      </w:pPr>
      <w:r>
        <w:rPr>
          <w:sz w:val="21"/>
          <w:szCs w:val="21"/>
        </w:rPr>
        <w:t>LA</w:t>
      </w:r>
      <w:r w:rsidR="008D63DD">
        <w:rPr>
          <w:sz w:val="21"/>
          <w:szCs w:val="21"/>
        </w:rPr>
        <w:t xml:space="preserve"> </w:t>
      </w:r>
      <w:r w:rsidR="00D70AA4" w:rsidRPr="00E826F5">
        <w:rPr>
          <w:sz w:val="21"/>
          <w:szCs w:val="21"/>
        </w:rPr>
        <w:t>reserves the right to accept or reject any or all bids in whole or in part; or, for reasons of establishing uniformity, delivery time or preference, to award the contract to other than the low bidder.</w:t>
      </w:r>
    </w:p>
    <w:p w14:paraId="135B683C" w14:textId="77777777" w:rsidR="00D70AA4" w:rsidRPr="008B03DE" w:rsidRDefault="00D70AA4" w:rsidP="00574E4F">
      <w:pPr>
        <w:pStyle w:val="BodyText"/>
        <w:jc w:val="left"/>
        <w:rPr>
          <w:sz w:val="16"/>
          <w:szCs w:val="16"/>
        </w:rPr>
      </w:pPr>
    </w:p>
    <w:p w14:paraId="34BA78E6" w14:textId="77777777" w:rsidR="00574E4F" w:rsidRPr="00DA50C9" w:rsidRDefault="004B2356" w:rsidP="00574E4F">
      <w:pPr>
        <w:pStyle w:val="BodyText"/>
        <w:jc w:val="left"/>
        <w:rPr>
          <w:sz w:val="21"/>
          <w:szCs w:val="21"/>
        </w:rPr>
      </w:pPr>
      <w:r w:rsidRPr="00DA50C9">
        <w:rPr>
          <w:sz w:val="21"/>
          <w:szCs w:val="21"/>
        </w:rPr>
        <w:t>The contents of RFP and Bidder’s (also referred to as Contractor in these documents) Proposal will become contractual obligations, if a contract ensues.  Failure of the Bidder to accept these obligations will result in cancellation of the award.  Award of a contract by</w:t>
      </w:r>
      <w:r w:rsidR="006529C6">
        <w:rPr>
          <w:sz w:val="21"/>
          <w:szCs w:val="21"/>
        </w:rPr>
        <w:t xml:space="preserve"> LA</w:t>
      </w:r>
      <w:r w:rsidRPr="00DA50C9">
        <w:rPr>
          <w:sz w:val="21"/>
          <w:szCs w:val="21"/>
        </w:rPr>
        <w:t xml:space="preserve"> is subject to the Contractor executing a Contract, which shall incorporate the contents of this RFP and the Contractor’s Proposal and final approval </w:t>
      </w:r>
      <w:r w:rsidR="003541D1">
        <w:rPr>
          <w:sz w:val="21"/>
          <w:szCs w:val="21"/>
        </w:rPr>
        <w:t>o</w:t>
      </w:r>
      <w:r w:rsidRPr="00DA50C9">
        <w:rPr>
          <w:sz w:val="21"/>
          <w:szCs w:val="21"/>
        </w:rPr>
        <w:t xml:space="preserve">f the same by the </w:t>
      </w:r>
      <w:r w:rsidR="006529C6">
        <w:rPr>
          <w:sz w:val="21"/>
          <w:szCs w:val="21"/>
        </w:rPr>
        <w:t>LA</w:t>
      </w:r>
      <w:r w:rsidRPr="00DA50C9">
        <w:rPr>
          <w:sz w:val="21"/>
          <w:szCs w:val="21"/>
        </w:rPr>
        <w:t>’s legal counsel.</w:t>
      </w:r>
    </w:p>
    <w:p w14:paraId="70BCE4BF" w14:textId="77777777" w:rsidR="004B2356" w:rsidRPr="008B03DE" w:rsidRDefault="004B2356" w:rsidP="00574E4F">
      <w:pPr>
        <w:pStyle w:val="BodyText"/>
        <w:jc w:val="left"/>
        <w:rPr>
          <w:sz w:val="16"/>
          <w:szCs w:val="16"/>
        </w:rPr>
      </w:pPr>
    </w:p>
    <w:p w14:paraId="19A06162" w14:textId="77777777" w:rsidR="004B2356" w:rsidRPr="00DA50C9" w:rsidRDefault="004B2356" w:rsidP="004B2356">
      <w:pPr>
        <w:pStyle w:val="BodyText"/>
        <w:rPr>
          <w:sz w:val="21"/>
          <w:szCs w:val="21"/>
        </w:rPr>
      </w:pPr>
      <w:r w:rsidRPr="00DA50C9">
        <w:rPr>
          <w:sz w:val="21"/>
          <w:szCs w:val="21"/>
        </w:rPr>
        <w:t>In compliance with MCL 380.1267, the bid shall be accompanied by a sworn and notarized statement disclosing any familial relationshi</w:t>
      </w:r>
      <w:r w:rsidR="007B352D">
        <w:rPr>
          <w:sz w:val="21"/>
          <w:szCs w:val="21"/>
        </w:rPr>
        <w:t xml:space="preserve">p that exists between </w:t>
      </w:r>
      <w:r w:rsidR="006529C6">
        <w:rPr>
          <w:sz w:val="21"/>
          <w:szCs w:val="21"/>
        </w:rPr>
        <w:t>LA</w:t>
      </w:r>
      <w:r w:rsidRPr="00DA50C9">
        <w:rPr>
          <w:sz w:val="21"/>
          <w:szCs w:val="21"/>
        </w:rPr>
        <w:t xml:space="preserve"> or any employee of the bidder and any member of the board, or </w:t>
      </w:r>
      <w:r w:rsidR="006529C6">
        <w:rPr>
          <w:sz w:val="21"/>
          <w:szCs w:val="21"/>
        </w:rPr>
        <w:t>LA</w:t>
      </w:r>
      <w:r w:rsidR="008D63DD">
        <w:rPr>
          <w:sz w:val="21"/>
          <w:szCs w:val="21"/>
        </w:rPr>
        <w:t>’s superintendent</w:t>
      </w:r>
      <w:r w:rsidRPr="00DA50C9">
        <w:rPr>
          <w:sz w:val="21"/>
          <w:szCs w:val="21"/>
        </w:rPr>
        <w:t xml:space="preserve">.  The bid shall also be accompanied by a sworn and notarized statement disclosing whether the bidder is an Iran Linked Business in compliance </w:t>
      </w:r>
      <w:r w:rsidRPr="00A429C6">
        <w:rPr>
          <w:sz w:val="21"/>
          <w:szCs w:val="21"/>
        </w:rPr>
        <w:t xml:space="preserve">with </w:t>
      </w:r>
      <w:r w:rsidR="00A429C6" w:rsidRPr="00A429C6">
        <w:rPr>
          <w:sz w:val="21"/>
          <w:szCs w:val="21"/>
        </w:rPr>
        <w:t>MCL 129.311</w:t>
      </w:r>
      <w:r w:rsidRPr="00A429C6">
        <w:rPr>
          <w:sz w:val="21"/>
          <w:szCs w:val="21"/>
        </w:rPr>
        <w:t>.  The Board shall not accept a bid that does not include these sworn and notarized disclosure</w:t>
      </w:r>
      <w:r w:rsidRPr="00DA50C9">
        <w:rPr>
          <w:sz w:val="21"/>
          <w:szCs w:val="21"/>
        </w:rPr>
        <w:t xml:space="preserve"> statements.</w:t>
      </w:r>
    </w:p>
    <w:p w14:paraId="38C4B8F4" w14:textId="77777777" w:rsidR="00D70AA4" w:rsidRPr="008B03DE" w:rsidRDefault="00D70AA4" w:rsidP="00574E4F">
      <w:pPr>
        <w:pStyle w:val="BodyText"/>
        <w:jc w:val="left"/>
        <w:rPr>
          <w:sz w:val="16"/>
          <w:szCs w:val="16"/>
        </w:rPr>
      </w:pPr>
    </w:p>
    <w:p w14:paraId="6DF84600" w14:textId="77777777" w:rsidR="00D70AA4" w:rsidRPr="004B2356" w:rsidRDefault="00D70AA4" w:rsidP="00574E4F">
      <w:pPr>
        <w:pStyle w:val="BodyText"/>
        <w:jc w:val="left"/>
        <w:rPr>
          <w:sz w:val="22"/>
          <w:szCs w:val="22"/>
        </w:rPr>
      </w:pPr>
      <w:r w:rsidRPr="00F63B83">
        <w:rPr>
          <w:sz w:val="22"/>
          <w:szCs w:val="22"/>
        </w:rPr>
        <w:t>All bids shall be firm for at least sixty (60) days from the date of opening of bids.</w:t>
      </w:r>
      <w:r w:rsidR="00574E4F" w:rsidRPr="00F63B83">
        <w:rPr>
          <w:sz w:val="22"/>
          <w:szCs w:val="22"/>
        </w:rPr>
        <w:t xml:space="preserve">  </w:t>
      </w:r>
      <w:proofErr w:type="gramStart"/>
      <w:r w:rsidRPr="00F63B83">
        <w:rPr>
          <w:sz w:val="22"/>
          <w:szCs w:val="22"/>
        </w:rPr>
        <w:t>Length</w:t>
      </w:r>
      <w:proofErr w:type="gramEnd"/>
      <w:r w:rsidRPr="00F63B83">
        <w:rPr>
          <w:sz w:val="22"/>
          <w:szCs w:val="22"/>
        </w:rPr>
        <w:t xml:space="preserve"> of time required for completion shall be specified in the bid. </w:t>
      </w:r>
      <w:r w:rsidR="00574E4F" w:rsidRPr="00F63B83">
        <w:rPr>
          <w:sz w:val="22"/>
          <w:szCs w:val="22"/>
        </w:rPr>
        <w:t xml:space="preserve"> </w:t>
      </w:r>
      <w:r w:rsidRPr="00F63B83">
        <w:rPr>
          <w:sz w:val="22"/>
          <w:szCs w:val="22"/>
        </w:rPr>
        <w:t>All bids submitted must meet or exceed all specifications herein.</w:t>
      </w:r>
    </w:p>
    <w:p w14:paraId="68A25446" w14:textId="77777777" w:rsidR="00D70AA4" w:rsidRPr="008B03DE" w:rsidRDefault="00D70AA4" w:rsidP="00574E4F">
      <w:pPr>
        <w:pStyle w:val="BodyText"/>
        <w:jc w:val="left"/>
        <w:rPr>
          <w:sz w:val="16"/>
          <w:szCs w:val="16"/>
        </w:rPr>
      </w:pPr>
    </w:p>
    <w:p w14:paraId="3687FF63" w14:textId="77777777" w:rsidR="00D70AA4" w:rsidRPr="004B2356" w:rsidRDefault="00D70AA4" w:rsidP="00574E4F">
      <w:pPr>
        <w:pStyle w:val="BodyText"/>
        <w:jc w:val="left"/>
        <w:rPr>
          <w:sz w:val="22"/>
          <w:szCs w:val="22"/>
        </w:rPr>
      </w:pPr>
      <w:r w:rsidRPr="004B2356">
        <w:rPr>
          <w:sz w:val="22"/>
          <w:szCs w:val="22"/>
        </w:rPr>
        <w:t xml:space="preserve">Bids are to be submitted on our Bid Proposal Form, signed by the bidder, in </w:t>
      </w:r>
      <w:r w:rsidRPr="00F63B83">
        <w:rPr>
          <w:sz w:val="22"/>
          <w:szCs w:val="22"/>
        </w:rPr>
        <w:t>a sealed envelope</w:t>
      </w:r>
      <w:r w:rsidRPr="004B2356">
        <w:rPr>
          <w:sz w:val="22"/>
          <w:szCs w:val="22"/>
        </w:rPr>
        <w:t xml:space="preserve"> clearly marked</w:t>
      </w:r>
      <w:r w:rsidRPr="00411A97">
        <w:rPr>
          <w:sz w:val="22"/>
          <w:szCs w:val="22"/>
        </w:rPr>
        <w:t>.  Two (2) copies of the Bid Proposal</w:t>
      </w:r>
      <w:r w:rsidRPr="004B2356">
        <w:rPr>
          <w:sz w:val="22"/>
          <w:szCs w:val="22"/>
        </w:rPr>
        <w:t xml:space="preserve"> Form should be addressed to the attention of:</w:t>
      </w:r>
    </w:p>
    <w:p w14:paraId="1A5D3968" w14:textId="77777777" w:rsidR="007266E2" w:rsidRPr="004B2356" w:rsidRDefault="007266E2" w:rsidP="00574E4F">
      <w:pPr>
        <w:pStyle w:val="BodyText"/>
        <w:jc w:val="left"/>
        <w:rPr>
          <w:sz w:val="16"/>
          <w:szCs w:val="16"/>
        </w:rPr>
      </w:pPr>
    </w:p>
    <w:p w14:paraId="0570065A" w14:textId="77777777" w:rsidR="00D70AA4" w:rsidRPr="004B2356" w:rsidRDefault="00D70AA4" w:rsidP="00574E4F">
      <w:pPr>
        <w:pStyle w:val="BodyText"/>
        <w:jc w:val="left"/>
        <w:rPr>
          <w:sz w:val="22"/>
          <w:szCs w:val="22"/>
        </w:rPr>
      </w:pPr>
      <w:r w:rsidRPr="004B2356">
        <w:rPr>
          <w:sz w:val="22"/>
          <w:szCs w:val="22"/>
        </w:rPr>
        <w:tab/>
      </w:r>
      <w:r w:rsidRPr="004B2356">
        <w:rPr>
          <w:sz w:val="22"/>
          <w:szCs w:val="22"/>
        </w:rPr>
        <w:tab/>
      </w:r>
      <w:r w:rsidRPr="004B2356">
        <w:rPr>
          <w:sz w:val="22"/>
          <w:szCs w:val="22"/>
        </w:rPr>
        <w:tab/>
      </w:r>
      <w:r w:rsidRPr="004B2356">
        <w:rPr>
          <w:sz w:val="22"/>
          <w:szCs w:val="22"/>
        </w:rPr>
        <w:tab/>
      </w:r>
      <w:r w:rsidR="001845B6">
        <w:rPr>
          <w:sz w:val="22"/>
          <w:szCs w:val="22"/>
        </w:rPr>
        <w:t>Leslie Cummings, Executive Director of the</w:t>
      </w:r>
      <w:r w:rsidR="00F04373">
        <w:rPr>
          <w:sz w:val="22"/>
          <w:szCs w:val="22"/>
        </w:rPr>
        <w:t xml:space="preserve"> </w:t>
      </w:r>
      <w:r w:rsidR="001845B6">
        <w:rPr>
          <w:sz w:val="22"/>
          <w:szCs w:val="22"/>
        </w:rPr>
        <w:t>Business Office</w:t>
      </w:r>
    </w:p>
    <w:p w14:paraId="35B06DAF" w14:textId="77777777" w:rsidR="00D70AA4" w:rsidRPr="004B2356" w:rsidRDefault="00D70AA4" w:rsidP="00574E4F">
      <w:pPr>
        <w:pStyle w:val="BodyText"/>
        <w:jc w:val="left"/>
        <w:rPr>
          <w:sz w:val="22"/>
          <w:szCs w:val="22"/>
        </w:rPr>
      </w:pPr>
      <w:r w:rsidRPr="004B2356">
        <w:rPr>
          <w:sz w:val="22"/>
          <w:szCs w:val="22"/>
        </w:rPr>
        <w:tab/>
      </w:r>
      <w:r w:rsidRPr="004B2356">
        <w:rPr>
          <w:sz w:val="22"/>
          <w:szCs w:val="22"/>
        </w:rPr>
        <w:tab/>
      </w:r>
      <w:r w:rsidRPr="004B2356">
        <w:rPr>
          <w:sz w:val="22"/>
          <w:szCs w:val="22"/>
        </w:rPr>
        <w:tab/>
      </w:r>
      <w:r w:rsidRPr="004B2356">
        <w:rPr>
          <w:sz w:val="22"/>
          <w:szCs w:val="22"/>
        </w:rPr>
        <w:tab/>
      </w:r>
      <w:r w:rsidR="006529C6">
        <w:rPr>
          <w:sz w:val="22"/>
          <w:szCs w:val="22"/>
        </w:rPr>
        <w:t>Lighthouse Academy</w:t>
      </w:r>
    </w:p>
    <w:p w14:paraId="4C6C94E3" w14:textId="77777777" w:rsidR="00D70AA4" w:rsidRDefault="00D70AA4" w:rsidP="00FD4DD1">
      <w:pPr>
        <w:pStyle w:val="BodyText"/>
        <w:jc w:val="left"/>
        <w:rPr>
          <w:sz w:val="22"/>
          <w:szCs w:val="22"/>
        </w:rPr>
      </w:pPr>
      <w:r w:rsidRPr="004B2356">
        <w:rPr>
          <w:sz w:val="22"/>
          <w:szCs w:val="22"/>
        </w:rPr>
        <w:tab/>
      </w:r>
      <w:r w:rsidRPr="004B2356">
        <w:rPr>
          <w:sz w:val="22"/>
          <w:szCs w:val="22"/>
        </w:rPr>
        <w:tab/>
      </w:r>
      <w:r w:rsidRPr="004B2356">
        <w:rPr>
          <w:sz w:val="22"/>
          <w:szCs w:val="22"/>
        </w:rPr>
        <w:tab/>
      </w:r>
      <w:r w:rsidRPr="004B2356">
        <w:rPr>
          <w:sz w:val="22"/>
          <w:szCs w:val="22"/>
        </w:rPr>
        <w:tab/>
      </w:r>
      <w:r w:rsidR="001845B6">
        <w:rPr>
          <w:sz w:val="22"/>
          <w:szCs w:val="22"/>
        </w:rPr>
        <w:t>3300 36</w:t>
      </w:r>
      <w:r w:rsidR="001845B6" w:rsidRPr="001845B6">
        <w:rPr>
          <w:sz w:val="22"/>
          <w:szCs w:val="22"/>
          <w:vertAlign w:val="superscript"/>
        </w:rPr>
        <w:t>th</w:t>
      </w:r>
      <w:r w:rsidR="001845B6">
        <w:rPr>
          <w:sz w:val="22"/>
          <w:szCs w:val="22"/>
        </w:rPr>
        <w:t xml:space="preserve"> Street SE</w:t>
      </w:r>
    </w:p>
    <w:p w14:paraId="7C9898C9" w14:textId="77777777" w:rsidR="001845B6" w:rsidRPr="004B2356" w:rsidRDefault="001845B6" w:rsidP="00FD4DD1">
      <w:pPr>
        <w:pStyle w:val="BodyText"/>
        <w:jc w:val="left"/>
        <w:rPr>
          <w:sz w:val="22"/>
          <w:szCs w:val="22"/>
        </w:rPr>
      </w:pPr>
      <w:r>
        <w:rPr>
          <w:sz w:val="22"/>
          <w:szCs w:val="22"/>
        </w:rPr>
        <w:tab/>
      </w:r>
      <w:r>
        <w:rPr>
          <w:sz w:val="22"/>
          <w:szCs w:val="22"/>
        </w:rPr>
        <w:tab/>
      </w:r>
      <w:r>
        <w:rPr>
          <w:sz w:val="22"/>
          <w:szCs w:val="22"/>
        </w:rPr>
        <w:tab/>
      </w:r>
      <w:r>
        <w:rPr>
          <w:sz w:val="22"/>
          <w:szCs w:val="22"/>
        </w:rPr>
        <w:tab/>
        <w:t>Grand Rapids, MI 49512</w:t>
      </w:r>
    </w:p>
    <w:p w14:paraId="052A4C70" w14:textId="77777777" w:rsidR="00D70AA4" w:rsidRDefault="00D70AA4" w:rsidP="00574E4F">
      <w:pPr>
        <w:pStyle w:val="BodyText"/>
        <w:ind w:left="2880"/>
        <w:rPr>
          <w:rFonts w:ascii="Bookman Old Style" w:hAnsi="Bookman Old Style"/>
          <w:b/>
        </w:rPr>
      </w:pPr>
      <w:r>
        <w:rPr>
          <w:rFonts w:ascii="Bookman Old Style" w:hAnsi="Bookman Old Style"/>
          <w:b/>
        </w:rPr>
        <w:t>“</w:t>
      </w:r>
      <w:r w:rsidR="006529C6">
        <w:rPr>
          <w:b/>
          <w:sz w:val="22"/>
          <w:szCs w:val="22"/>
        </w:rPr>
        <w:t>Lighthouse Academy</w:t>
      </w:r>
      <w:r w:rsidR="008D63DD">
        <w:rPr>
          <w:b/>
          <w:sz w:val="22"/>
          <w:szCs w:val="22"/>
        </w:rPr>
        <w:t xml:space="preserve"> </w:t>
      </w:r>
      <w:r w:rsidR="00447A90">
        <w:rPr>
          <w:b/>
          <w:sz w:val="22"/>
          <w:szCs w:val="22"/>
        </w:rPr>
        <w:t xml:space="preserve">Hastings </w:t>
      </w:r>
      <w:r w:rsidR="008D63DD">
        <w:rPr>
          <w:b/>
          <w:sz w:val="22"/>
          <w:szCs w:val="22"/>
        </w:rPr>
        <w:t>Leasehold Improvements</w:t>
      </w:r>
      <w:r w:rsidRPr="001845B6">
        <w:rPr>
          <w:sz w:val="22"/>
          <w:szCs w:val="22"/>
        </w:rPr>
        <w:t xml:space="preserve"> -</w:t>
      </w:r>
      <w:r w:rsidRPr="004B2356">
        <w:rPr>
          <w:sz w:val="22"/>
          <w:szCs w:val="22"/>
        </w:rPr>
        <w:t xml:space="preserve"> </w:t>
      </w:r>
      <w:r w:rsidRPr="004B2356">
        <w:rPr>
          <w:rFonts w:ascii="Bookman Old Style" w:hAnsi="Bookman Old Style"/>
          <w:b/>
          <w:sz w:val="22"/>
          <w:szCs w:val="22"/>
        </w:rPr>
        <w:t>BID</w:t>
      </w:r>
      <w:r>
        <w:rPr>
          <w:rFonts w:ascii="Bookman Old Style" w:hAnsi="Bookman Old Style"/>
          <w:b/>
        </w:rPr>
        <w:t>”</w:t>
      </w:r>
    </w:p>
    <w:p w14:paraId="42C30A14" w14:textId="77777777" w:rsidR="00F63697" w:rsidRPr="0058225D" w:rsidRDefault="00F63697" w:rsidP="00574E4F">
      <w:pPr>
        <w:pStyle w:val="BodyText"/>
        <w:ind w:left="2880"/>
        <w:rPr>
          <w:rFonts w:ascii="Bookman Old Style" w:hAnsi="Bookman Old Style"/>
          <w:b/>
          <w:sz w:val="16"/>
          <w:szCs w:val="16"/>
        </w:rPr>
      </w:pPr>
    </w:p>
    <w:p w14:paraId="4F666D3E" w14:textId="77777777" w:rsidR="00D70AA4" w:rsidRPr="001845B6" w:rsidRDefault="00D70AA4" w:rsidP="00574E4F">
      <w:pPr>
        <w:pStyle w:val="BodyText"/>
        <w:jc w:val="left"/>
        <w:rPr>
          <w:sz w:val="18"/>
          <w:szCs w:val="18"/>
        </w:rPr>
      </w:pPr>
      <w:r w:rsidRPr="004B2356">
        <w:rPr>
          <w:sz w:val="18"/>
          <w:szCs w:val="18"/>
        </w:rPr>
        <w:t xml:space="preserve">One (1) copy of the bid form should be retained for your files. Any questions should be referred </w:t>
      </w:r>
      <w:proofErr w:type="gramStart"/>
      <w:r w:rsidRPr="001845B6">
        <w:rPr>
          <w:sz w:val="18"/>
          <w:szCs w:val="18"/>
        </w:rPr>
        <w:t>to</w:t>
      </w:r>
      <w:proofErr w:type="gramEnd"/>
      <w:r w:rsidRPr="001845B6">
        <w:rPr>
          <w:sz w:val="18"/>
          <w:szCs w:val="18"/>
        </w:rPr>
        <w:t xml:space="preserve"> </w:t>
      </w:r>
      <w:r w:rsidR="001845B6" w:rsidRPr="001845B6">
        <w:rPr>
          <w:sz w:val="18"/>
          <w:szCs w:val="18"/>
        </w:rPr>
        <w:t>Leslie Cummings.</w:t>
      </w:r>
    </w:p>
    <w:p w14:paraId="2779C468" w14:textId="77777777" w:rsidR="00723340" w:rsidRPr="00723340" w:rsidRDefault="0058225D" w:rsidP="0072485F">
      <w:pPr>
        <w:rPr>
          <w:sz w:val="16"/>
          <w:szCs w:val="16"/>
        </w:rPr>
      </w:pPr>
      <w:r>
        <w:rPr>
          <w:b/>
          <w:sz w:val="16"/>
        </w:rPr>
        <w:br w:type="page"/>
      </w:r>
    </w:p>
    <w:p w14:paraId="05709E4E" w14:textId="77777777" w:rsidR="00D70AA4" w:rsidRDefault="00D70AA4" w:rsidP="00574E4F">
      <w:pPr>
        <w:pStyle w:val="Heading8"/>
        <w:jc w:val="left"/>
      </w:pPr>
      <w:r>
        <w:lastRenderedPageBreak/>
        <w:t>INSTRUCTIONS TO BIDDERS</w:t>
      </w:r>
    </w:p>
    <w:p w14:paraId="4C75C59E" w14:textId="77777777" w:rsidR="00D70AA4" w:rsidRDefault="00D70AA4" w:rsidP="00574E4F">
      <w:pPr>
        <w:rPr>
          <w:sz w:val="16"/>
        </w:rPr>
      </w:pPr>
    </w:p>
    <w:p w14:paraId="5D2B097A" w14:textId="77777777" w:rsidR="00D70AA4" w:rsidRPr="00B161FB" w:rsidRDefault="00D70AA4" w:rsidP="00574E4F">
      <w:pPr>
        <w:rPr>
          <w:b/>
        </w:rPr>
      </w:pPr>
      <w:r>
        <w:rPr>
          <w:b/>
        </w:rPr>
        <w:t>GENERAL CONDITIONS:</w:t>
      </w:r>
    </w:p>
    <w:p w14:paraId="5717674F" w14:textId="77777777" w:rsidR="00D70AA4" w:rsidRDefault="00D70AA4" w:rsidP="00574E4F">
      <w:pPr>
        <w:rPr>
          <w:u w:val="single"/>
        </w:rPr>
      </w:pPr>
      <w:r>
        <w:t xml:space="preserve"> 1.</w:t>
      </w:r>
      <w:r>
        <w:tab/>
      </w:r>
      <w:r>
        <w:rPr>
          <w:u w:val="single"/>
        </w:rPr>
        <w:t>Proposal</w:t>
      </w:r>
      <w:r w:rsidR="00B161FB">
        <w:rPr>
          <w:u w:val="single"/>
        </w:rPr>
        <w:t>/Intent</w:t>
      </w:r>
    </w:p>
    <w:p w14:paraId="37E3214F" w14:textId="77777777" w:rsidR="00D70AA4" w:rsidRDefault="00D70AA4" w:rsidP="00574E4F">
      <w:pPr>
        <w:rPr>
          <w:sz w:val="16"/>
          <w:u w:val="single"/>
        </w:rPr>
      </w:pPr>
    </w:p>
    <w:p w14:paraId="1F81A4D9" w14:textId="77777777" w:rsidR="00D70AA4" w:rsidRDefault="009A280C" w:rsidP="00574E4F">
      <w:pPr>
        <w:ind w:left="720"/>
      </w:pPr>
      <w:r>
        <w:t xml:space="preserve">Furnish </w:t>
      </w:r>
      <w:r w:rsidR="00D70AA4">
        <w:t>materials</w:t>
      </w:r>
      <w:r w:rsidR="00F04373">
        <w:t xml:space="preserve">, </w:t>
      </w:r>
      <w:r w:rsidR="00D70AA4">
        <w:t>labor</w:t>
      </w:r>
      <w:r w:rsidR="00F04373">
        <w:t xml:space="preserve"> and </w:t>
      </w:r>
      <w:r w:rsidR="008D63DD">
        <w:t>all other costs</w:t>
      </w:r>
      <w:r w:rsidR="00D70AA4">
        <w:t xml:space="preserve"> to </w:t>
      </w:r>
      <w:r w:rsidR="008A7F62">
        <w:t>LA</w:t>
      </w:r>
      <w:r w:rsidR="00411A97" w:rsidRPr="00411A97">
        <w:t xml:space="preserve"> for </w:t>
      </w:r>
      <w:r w:rsidR="00F04373">
        <w:t xml:space="preserve">the </w:t>
      </w:r>
      <w:r w:rsidR="008D63DD">
        <w:t>requested leasehold improvements</w:t>
      </w:r>
      <w:r w:rsidR="00F63697" w:rsidRPr="00411A97">
        <w:t xml:space="preserve"> </w:t>
      </w:r>
      <w:r w:rsidR="00D70AA4" w:rsidRPr="00411A97">
        <w:t>according</w:t>
      </w:r>
      <w:r w:rsidR="00D70AA4">
        <w:t xml:space="preserve"> to the attached specifications.</w:t>
      </w:r>
    </w:p>
    <w:p w14:paraId="4B9DE7CE" w14:textId="77777777" w:rsidR="00D70AA4" w:rsidRDefault="00D70AA4" w:rsidP="00574E4F">
      <w:pPr>
        <w:rPr>
          <w:sz w:val="16"/>
        </w:rPr>
      </w:pPr>
    </w:p>
    <w:p w14:paraId="03D2B4EA" w14:textId="77777777" w:rsidR="00D70AA4" w:rsidRDefault="00D70AA4" w:rsidP="00574E4F">
      <w:r>
        <w:t xml:space="preserve"> 2.</w:t>
      </w:r>
      <w:r>
        <w:tab/>
      </w:r>
      <w:r>
        <w:rPr>
          <w:u w:val="single"/>
        </w:rPr>
        <w:t>Types of Proposals</w:t>
      </w:r>
    </w:p>
    <w:p w14:paraId="457317C6" w14:textId="77777777" w:rsidR="00D70AA4" w:rsidRDefault="00D70AA4" w:rsidP="00574E4F">
      <w:pPr>
        <w:rPr>
          <w:sz w:val="16"/>
        </w:rPr>
      </w:pPr>
    </w:p>
    <w:p w14:paraId="6B63EB8E" w14:textId="77777777" w:rsidR="00D70AA4" w:rsidRPr="00411A97" w:rsidRDefault="00411A97" w:rsidP="00447A90">
      <w:pPr>
        <w:ind w:left="720"/>
      </w:pPr>
      <w:r w:rsidRPr="00411A97">
        <w:t xml:space="preserve">The proposal should be for </w:t>
      </w:r>
      <w:r w:rsidR="008D63DD">
        <w:rPr>
          <w:sz w:val="22"/>
          <w:szCs w:val="22"/>
        </w:rPr>
        <w:t xml:space="preserve">the leasehold improvements </w:t>
      </w:r>
      <w:r w:rsidR="00447A90">
        <w:rPr>
          <w:sz w:val="22"/>
          <w:szCs w:val="22"/>
        </w:rPr>
        <w:t>in Suite 1C</w:t>
      </w:r>
      <w:r w:rsidR="008D63DD">
        <w:rPr>
          <w:sz w:val="22"/>
          <w:szCs w:val="22"/>
        </w:rPr>
        <w:t xml:space="preserve"> of </w:t>
      </w:r>
      <w:r w:rsidR="00447A90">
        <w:rPr>
          <w:sz w:val="22"/>
          <w:szCs w:val="22"/>
        </w:rPr>
        <w:t>the building at 400 West State Street, Hastings</w:t>
      </w:r>
      <w:r w:rsidR="008D63DD">
        <w:rPr>
          <w:sz w:val="22"/>
          <w:szCs w:val="22"/>
        </w:rPr>
        <w:t xml:space="preserve">, Michigan to include </w:t>
      </w:r>
      <w:r w:rsidR="00447A90">
        <w:rPr>
          <w:sz w:val="22"/>
          <w:szCs w:val="22"/>
        </w:rPr>
        <w:t>three</w:t>
      </w:r>
      <w:r w:rsidR="008D63DD">
        <w:rPr>
          <w:sz w:val="22"/>
          <w:szCs w:val="22"/>
        </w:rPr>
        <w:t xml:space="preserve"> classrooms</w:t>
      </w:r>
      <w:r w:rsidR="00447A90">
        <w:rPr>
          <w:sz w:val="22"/>
          <w:szCs w:val="22"/>
        </w:rPr>
        <w:t xml:space="preserve"> and a general lounge area</w:t>
      </w:r>
      <w:r w:rsidR="008D63DD">
        <w:rPr>
          <w:sz w:val="22"/>
          <w:szCs w:val="22"/>
        </w:rPr>
        <w:t xml:space="preserve">.  All improvements must comply with </w:t>
      </w:r>
      <w:proofErr w:type="gramStart"/>
      <w:r w:rsidR="008D63DD">
        <w:rPr>
          <w:sz w:val="22"/>
          <w:szCs w:val="22"/>
        </w:rPr>
        <w:t>Michigan</w:t>
      </w:r>
      <w:proofErr w:type="gramEnd"/>
      <w:r w:rsidR="008D63DD">
        <w:rPr>
          <w:sz w:val="22"/>
          <w:szCs w:val="22"/>
        </w:rPr>
        <w:t xml:space="preserve"> school code.  </w:t>
      </w:r>
      <w:r w:rsidR="008D63DD" w:rsidRPr="00C16051">
        <w:rPr>
          <w:sz w:val="22"/>
          <w:szCs w:val="22"/>
        </w:rPr>
        <w:t>The project must be substantially completed</w:t>
      </w:r>
      <w:r w:rsidR="008D63DD">
        <w:rPr>
          <w:sz w:val="22"/>
          <w:szCs w:val="22"/>
        </w:rPr>
        <w:t xml:space="preserve"> (certificate of occupancy)</w:t>
      </w:r>
      <w:r w:rsidR="008D63DD" w:rsidRPr="00C16051">
        <w:rPr>
          <w:sz w:val="22"/>
          <w:szCs w:val="22"/>
        </w:rPr>
        <w:t xml:space="preserve"> for the start of the 20</w:t>
      </w:r>
      <w:r w:rsidR="008D63DD">
        <w:rPr>
          <w:sz w:val="22"/>
          <w:szCs w:val="22"/>
        </w:rPr>
        <w:t>2</w:t>
      </w:r>
      <w:r w:rsidR="004E3DD1">
        <w:rPr>
          <w:sz w:val="22"/>
          <w:szCs w:val="22"/>
        </w:rPr>
        <w:t>5-26</w:t>
      </w:r>
      <w:r w:rsidR="008D63DD" w:rsidRPr="00C16051">
        <w:rPr>
          <w:sz w:val="22"/>
          <w:szCs w:val="22"/>
        </w:rPr>
        <w:t xml:space="preserve"> school year</w:t>
      </w:r>
      <w:r w:rsidR="008D63DD">
        <w:rPr>
          <w:sz w:val="22"/>
          <w:szCs w:val="22"/>
        </w:rPr>
        <w:t xml:space="preserve">, which will begin on </w:t>
      </w:r>
      <w:r w:rsidR="008D63DD" w:rsidRPr="00E15FD2">
        <w:rPr>
          <w:sz w:val="22"/>
          <w:szCs w:val="22"/>
        </w:rPr>
        <w:t xml:space="preserve">approximately August </w:t>
      </w:r>
      <w:r w:rsidR="004E3DD1" w:rsidRPr="00E15FD2">
        <w:rPr>
          <w:sz w:val="22"/>
          <w:szCs w:val="22"/>
        </w:rPr>
        <w:t>31, 2025</w:t>
      </w:r>
      <w:r w:rsidR="008D63DD" w:rsidRPr="00E15FD2">
        <w:rPr>
          <w:sz w:val="22"/>
          <w:szCs w:val="22"/>
        </w:rPr>
        <w:t>.</w:t>
      </w:r>
      <w:r w:rsidR="008D63DD" w:rsidRPr="00C16051">
        <w:rPr>
          <w:sz w:val="22"/>
          <w:szCs w:val="22"/>
        </w:rPr>
        <w:t xml:space="preserve">  </w:t>
      </w:r>
    </w:p>
    <w:p w14:paraId="7350A49D" w14:textId="77777777" w:rsidR="00D70AA4" w:rsidRPr="00411A97" w:rsidRDefault="00D70AA4" w:rsidP="00574E4F">
      <w:pPr>
        <w:rPr>
          <w:sz w:val="16"/>
        </w:rPr>
      </w:pPr>
    </w:p>
    <w:p w14:paraId="77C808F4" w14:textId="77777777" w:rsidR="00D70AA4" w:rsidRDefault="00D70AA4" w:rsidP="00574E4F">
      <w:r>
        <w:rPr>
          <w:sz w:val="16"/>
        </w:rPr>
        <w:t xml:space="preserve">  </w:t>
      </w:r>
      <w:r>
        <w:t>3.</w:t>
      </w:r>
      <w:r>
        <w:tab/>
      </w:r>
      <w:r>
        <w:rPr>
          <w:u w:val="single"/>
        </w:rPr>
        <w:t>Receipt of Bids</w:t>
      </w:r>
    </w:p>
    <w:p w14:paraId="500C6476" w14:textId="77777777" w:rsidR="00D70AA4" w:rsidRDefault="00D70AA4" w:rsidP="00574E4F">
      <w:pPr>
        <w:rPr>
          <w:sz w:val="16"/>
        </w:rPr>
      </w:pPr>
    </w:p>
    <w:p w14:paraId="0676EB65" w14:textId="77777777" w:rsidR="00D70AA4" w:rsidRPr="00447A90" w:rsidRDefault="00D70AA4" w:rsidP="00574E4F">
      <w:pPr>
        <w:ind w:left="720"/>
        <w:rPr>
          <w:sz w:val="22"/>
          <w:szCs w:val="22"/>
        </w:rPr>
      </w:pPr>
      <w:r w:rsidRPr="00447A90">
        <w:rPr>
          <w:sz w:val="22"/>
          <w:szCs w:val="22"/>
        </w:rPr>
        <w:t xml:space="preserve">Bids will be received at </w:t>
      </w:r>
      <w:r w:rsidR="004E3DD1" w:rsidRPr="00447A90">
        <w:rPr>
          <w:sz w:val="22"/>
          <w:szCs w:val="22"/>
        </w:rPr>
        <w:t>Lighthouse Academy</w:t>
      </w:r>
      <w:r w:rsidRPr="00447A90">
        <w:rPr>
          <w:sz w:val="22"/>
          <w:szCs w:val="22"/>
        </w:rPr>
        <w:t xml:space="preserve"> located at </w:t>
      </w:r>
      <w:r w:rsidR="00411A97" w:rsidRPr="00447A90">
        <w:rPr>
          <w:sz w:val="22"/>
          <w:szCs w:val="22"/>
        </w:rPr>
        <w:t>3300 36</w:t>
      </w:r>
      <w:r w:rsidR="00411A97" w:rsidRPr="00447A90">
        <w:rPr>
          <w:sz w:val="22"/>
          <w:szCs w:val="22"/>
          <w:vertAlign w:val="superscript"/>
        </w:rPr>
        <w:t>th</w:t>
      </w:r>
      <w:r w:rsidR="00411A97" w:rsidRPr="00447A90">
        <w:rPr>
          <w:sz w:val="22"/>
          <w:szCs w:val="22"/>
        </w:rPr>
        <w:t xml:space="preserve"> Street SE, Grand Rapids, MI 49512</w:t>
      </w:r>
      <w:r w:rsidRPr="00447A90">
        <w:rPr>
          <w:sz w:val="22"/>
          <w:szCs w:val="22"/>
        </w:rPr>
        <w:t xml:space="preserve"> on </w:t>
      </w:r>
      <w:r w:rsidR="00E15FD2">
        <w:rPr>
          <w:b/>
          <w:sz w:val="22"/>
          <w:szCs w:val="22"/>
        </w:rPr>
        <w:t>Monday</w:t>
      </w:r>
      <w:r w:rsidR="004E3DD1" w:rsidRPr="00447A90">
        <w:rPr>
          <w:b/>
          <w:sz w:val="22"/>
          <w:szCs w:val="22"/>
        </w:rPr>
        <w:t>,</w:t>
      </w:r>
      <w:r w:rsidR="00E15FD2">
        <w:rPr>
          <w:b/>
          <w:sz w:val="22"/>
          <w:szCs w:val="22"/>
        </w:rPr>
        <w:t xml:space="preserve"> April 21</w:t>
      </w:r>
      <w:proofErr w:type="gramStart"/>
      <w:r w:rsidR="004E3DD1" w:rsidRPr="00447A90">
        <w:rPr>
          <w:b/>
          <w:sz w:val="22"/>
          <w:szCs w:val="22"/>
        </w:rPr>
        <w:t xml:space="preserve"> 2025</w:t>
      </w:r>
      <w:proofErr w:type="gramEnd"/>
      <w:r w:rsidR="00411A97" w:rsidRPr="00447A90">
        <w:rPr>
          <w:b/>
          <w:sz w:val="22"/>
          <w:szCs w:val="22"/>
        </w:rPr>
        <w:t xml:space="preserve"> at 1:00 p.m.</w:t>
      </w:r>
      <w:r w:rsidR="00847F7C" w:rsidRPr="00447A90">
        <w:rPr>
          <w:color w:val="FF0000"/>
          <w:sz w:val="22"/>
          <w:szCs w:val="22"/>
        </w:rPr>
        <w:t xml:space="preserve">  </w:t>
      </w:r>
      <w:r w:rsidR="00847F7C" w:rsidRPr="00447A90">
        <w:rPr>
          <w:sz w:val="22"/>
          <w:szCs w:val="22"/>
        </w:rPr>
        <w:t>B</w:t>
      </w:r>
      <w:r w:rsidRPr="00447A90">
        <w:rPr>
          <w:sz w:val="22"/>
          <w:szCs w:val="22"/>
        </w:rPr>
        <w:t>ids will b</w:t>
      </w:r>
      <w:r w:rsidR="00411A97" w:rsidRPr="00447A90">
        <w:rPr>
          <w:sz w:val="22"/>
          <w:szCs w:val="22"/>
        </w:rPr>
        <w:t>e publicly opened at this time.</w:t>
      </w:r>
      <w:r w:rsidR="00FD4DD1" w:rsidRPr="00447A90">
        <w:rPr>
          <w:sz w:val="22"/>
          <w:szCs w:val="22"/>
        </w:rPr>
        <w:t xml:space="preserve"> </w:t>
      </w:r>
      <w:r w:rsidR="001E439B" w:rsidRPr="00447A90">
        <w:rPr>
          <w:sz w:val="22"/>
          <w:szCs w:val="22"/>
        </w:rPr>
        <w:t>LA</w:t>
      </w:r>
      <w:r w:rsidR="008D63DD" w:rsidRPr="00447A90">
        <w:rPr>
          <w:sz w:val="22"/>
          <w:szCs w:val="22"/>
        </w:rPr>
        <w:t xml:space="preserve"> </w:t>
      </w:r>
      <w:r w:rsidR="00C71E94" w:rsidRPr="00447A90">
        <w:rPr>
          <w:sz w:val="22"/>
          <w:szCs w:val="22"/>
        </w:rPr>
        <w:t>will not consider or accept a bid received after the date and time specified for bid submission.</w:t>
      </w:r>
      <w:r w:rsidRPr="00447A90">
        <w:rPr>
          <w:sz w:val="22"/>
          <w:szCs w:val="22"/>
        </w:rPr>
        <w:t xml:space="preserve"> </w:t>
      </w:r>
      <w:r w:rsidR="00976E87" w:rsidRPr="00447A90">
        <w:rPr>
          <w:sz w:val="22"/>
          <w:szCs w:val="22"/>
        </w:rPr>
        <w:t xml:space="preserve"> </w:t>
      </w:r>
      <w:r w:rsidRPr="00447A90">
        <w:rPr>
          <w:sz w:val="22"/>
          <w:szCs w:val="22"/>
        </w:rPr>
        <w:t>No oral, telephonic or telegraphic proposals shall be considered.</w:t>
      </w:r>
    </w:p>
    <w:p w14:paraId="1B314415" w14:textId="77777777" w:rsidR="00D70AA4" w:rsidRDefault="00D70AA4" w:rsidP="00574E4F">
      <w:pPr>
        <w:rPr>
          <w:sz w:val="16"/>
        </w:rPr>
      </w:pPr>
    </w:p>
    <w:p w14:paraId="4C0D8A8F" w14:textId="77777777" w:rsidR="00D70AA4" w:rsidRDefault="00D70AA4" w:rsidP="00574E4F">
      <w:pPr>
        <w:rPr>
          <w:u w:val="single"/>
        </w:rPr>
      </w:pPr>
      <w:r>
        <w:t xml:space="preserve"> 4.</w:t>
      </w:r>
      <w:r>
        <w:tab/>
      </w:r>
      <w:r>
        <w:rPr>
          <w:u w:val="single"/>
        </w:rPr>
        <w:t>Bidders’ Qualifications</w:t>
      </w:r>
      <w:r w:rsidR="00216BA5">
        <w:rPr>
          <w:u w:val="single"/>
        </w:rPr>
        <w:t xml:space="preserve"> </w:t>
      </w:r>
    </w:p>
    <w:p w14:paraId="3E895AE1" w14:textId="77777777" w:rsidR="00F40ECA" w:rsidRDefault="00F40ECA" w:rsidP="00574E4F">
      <w:pPr>
        <w:rPr>
          <w:sz w:val="16"/>
        </w:rPr>
      </w:pPr>
    </w:p>
    <w:p w14:paraId="367035CB" w14:textId="77777777" w:rsidR="00D70AA4" w:rsidRDefault="00D70AA4" w:rsidP="00574E4F">
      <w:r>
        <w:tab/>
        <w:t>Bidders shall be able to demonstrate the following:</w:t>
      </w:r>
    </w:p>
    <w:p w14:paraId="09CC6E3D" w14:textId="77777777" w:rsidR="00D70AA4" w:rsidRDefault="00D70AA4" w:rsidP="00574E4F">
      <w:pPr>
        <w:rPr>
          <w:sz w:val="16"/>
        </w:rPr>
      </w:pPr>
    </w:p>
    <w:p w14:paraId="02ADC433" w14:textId="77777777" w:rsidR="003833A8" w:rsidRDefault="00D70AA4" w:rsidP="00411A97">
      <w:pPr>
        <w:ind w:left="1440"/>
      </w:pPr>
      <w:r>
        <w:t xml:space="preserve">Shall be </w:t>
      </w:r>
      <w:proofErr w:type="gramStart"/>
      <w:r>
        <w:t>reputable</w:t>
      </w:r>
      <w:proofErr w:type="gramEnd"/>
      <w:r>
        <w:t>, recognized organization with at least five (5) years successful experience on work of this type and scope, of equal or better quality than this project.</w:t>
      </w:r>
    </w:p>
    <w:p w14:paraId="5F4C882E" w14:textId="77777777" w:rsidR="00D70AA4" w:rsidRDefault="00D70AA4" w:rsidP="00574E4F">
      <w:pPr>
        <w:rPr>
          <w:sz w:val="16"/>
        </w:rPr>
      </w:pPr>
    </w:p>
    <w:p w14:paraId="16113AA3" w14:textId="77777777" w:rsidR="00D70AA4" w:rsidRDefault="00D70AA4" w:rsidP="00EF3BC0">
      <w:pPr>
        <w:numPr>
          <w:ilvl w:val="0"/>
          <w:numId w:val="2"/>
        </w:numPr>
      </w:pPr>
      <w:r>
        <w:rPr>
          <w:u w:val="single"/>
        </w:rPr>
        <w:t>Warranty</w:t>
      </w:r>
    </w:p>
    <w:p w14:paraId="2E03353D" w14:textId="77777777" w:rsidR="00D70AA4" w:rsidRPr="0072485F" w:rsidRDefault="00D70AA4" w:rsidP="00574E4F">
      <w:pPr>
        <w:rPr>
          <w:sz w:val="16"/>
          <w:szCs w:val="16"/>
        </w:rPr>
      </w:pPr>
    </w:p>
    <w:p w14:paraId="4C1E3D93" w14:textId="77777777" w:rsidR="00D70AA4" w:rsidRPr="00411A97" w:rsidRDefault="00D70AA4" w:rsidP="00574E4F">
      <w:pPr>
        <w:ind w:left="720"/>
      </w:pPr>
      <w:proofErr w:type="gramStart"/>
      <w:r>
        <w:t>Contractor</w:t>
      </w:r>
      <w:proofErr w:type="gramEnd"/>
      <w:r>
        <w:t xml:space="preserve"> shall warranty materials and installation of all components for a </w:t>
      </w:r>
      <w:r w:rsidRPr="00411A97">
        <w:t xml:space="preserve">period of </w:t>
      </w:r>
      <w:r w:rsidR="00F04373">
        <w:t xml:space="preserve">one </w:t>
      </w:r>
      <w:r w:rsidR="00411A97" w:rsidRPr="00411A97">
        <w:t xml:space="preserve">year </w:t>
      </w:r>
      <w:r w:rsidRPr="00411A97">
        <w:t>from</w:t>
      </w:r>
      <w:r w:rsidR="007B352D">
        <w:t xml:space="preserve"> date of acceptance by </w:t>
      </w:r>
      <w:r w:rsidR="004E3DD1">
        <w:t>LA</w:t>
      </w:r>
      <w:r w:rsidRPr="00411A97">
        <w:t xml:space="preserve"> of job completion.</w:t>
      </w:r>
    </w:p>
    <w:p w14:paraId="3F2D1721" w14:textId="77777777" w:rsidR="00D70AA4" w:rsidRPr="0072485F" w:rsidRDefault="0072485F" w:rsidP="00574E4F">
      <w:pPr>
        <w:rPr>
          <w:sz w:val="16"/>
          <w:szCs w:val="16"/>
        </w:rPr>
      </w:pPr>
      <w:r>
        <w:br w:type="page"/>
      </w:r>
    </w:p>
    <w:p w14:paraId="3FDD27F4" w14:textId="77777777" w:rsidR="00D70AA4" w:rsidRDefault="00D70AA4" w:rsidP="00EF3BC0">
      <w:pPr>
        <w:numPr>
          <w:ilvl w:val="0"/>
          <w:numId w:val="2"/>
        </w:numPr>
      </w:pPr>
      <w:r>
        <w:rPr>
          <w:u w:val="single"/>
        </w:rPr>
        <w:lastRenderedPageBreak/>
        <w:t>Project Meeting</w:t>
      </w:r>
    </w:p>
    <w:p w14:paraId="225282C0" w14:textId="77777777" w:rsidR="00D70AA4" w:rsidRPr="0072485F" w:rsidRDefault="00D70AA4" w:rsidP="00574E4F">
      <w:pPr>
        <w:ind w:left="60"/>
        <w:rPr>
          <w:sz w:val="16"/>
          <w:szCs w:val="16"/>
        </w:rPr>
      </w:pPr>
    </w:p>
    <w:p w14:paraId="526EC1B0" w14:textId="77777777" w:rsidR="00D70AA4" w:rsidRPr="00845AFF" w:rsidRDefault="00845AFF" w:rsidP="00FD4DD1">
      <w:pPr>
        <w:ind w:left="720"/>
      </w:pPr>
      <w:r w:rsidRPr="00845AFF">
        <w:t>A project meeting will be scheduled within five days following the award of the project.</w:t>
      </w:r>
    </w:p>
    <w:p w14:paraId="7E0950C7" w14:textId="77777777" w:rsidR="00FD4DD1" w:rsidRPr="0072485F" w:rsidRDefault="00FD4DD1" w:rsidP="00FD4DD1">
      <w:pPr>
        <w:ind w:left="720"/>
        <w:rPr>
          <w:sz w:val="16"/>
          <w:szCs w:val="16"/>
        </w:rPr>
      </w:pPr>
    </w:p>
    <w:p w14:paraId="466CEC50" w14:textId="77777777" w:rsidR="00D70AA4" w:rsidRDefault="00D70AA4" w:rsidP="0061746B">
      <w:pPr>
        <w:rPr>
          <w:u w:val="single"/>
        </w:rPr>
      </w:pPr>
      <w:r>
        <w:t xml:space="preserve"> 7.</w:t>
      </w:r>
      <w:r w:rsidR="0061746B">
        <w:tab/>
      </w:r>
      <w:r>
        <w:rPr>
          <w:u w:val="single"/>
        </w:rPr>
        <w:t>Work Schedule</w:t>
      </w:r>
    </w:p>
    <w:p w14:paraId="5BB28304" w14:textId="77777777" w:rsidR="00D70AA4" w:rsidRDefault="00D70AA4" w:rsidP="00574E4F">
      <w:pPr>
        <w:rPr>
          <w:sz w:val="16"/>
          <w:u w:val="single"/>
        </w:rPr>
      </w:pPr>
    </w:p>
    <w:p w14:paraId="6A591501" w14:textId="77777777" w:rsidR="00D70AA4" w:rsidRPr="0016169A" w:rsidRDefault="00D70AA4" w:rsidP="00E87EBD">
      <w:pPr>
        <w:pStyle w:val="Heading2"/>
        <w:jc w:val="left"/>
        <w:rPr>
          <w:u w:val="single"/>
        </w:rPr>
      </w:pPr>
      <w:r>
        <w:tab/>
        <w:t>Project Start</w:t>
      </w:r>
      <w:proofErr w:type="gramStart"/>
      <w:r>
        <w:t>:</w:t>
      </w:r>
      <w:r>
        <w:tab/>
      </w:r>
      <w:r>
        <w:tab/>
      </w:r>
      <w:r w:rsidR="00845AFF" w:rsidRPr="0016169A">
        <w:t>Immediately</w:t>
      </w:r>
      <w:proofErr w:type="gramEnd"/>
      <w:r w:rsidR="00845AFF" w:rsidRPr="0016169A">
        <w:t xml:space="preserve"> after award</w:t>
      </w:r>
    </w:p>
    <w:p w14:paraId="7687BE6C" w14:textId="77777777" w:rsidR="00D70AA4" w:rsidRDefault="00D70AA4" w:rsidP="008D63DD">
      <w:pPr>
        <w:ind w:firstLine="720"/>
      </w:pPr>
      <w:r w:rsidRPr="0016169A">
        <w:t>Completion</w:t>
      </w:r>
      <w:proofErr w:type="gramStart"/>
      <w:r w:rsidRPr="0016169A">
        <w:t>:</w:t>
      </w:r>
      <w:r w:rsidRPr="0016169A">
        <w:tab/>
      </w:r>
      <w:r w:rsidRPr="0016169A">
        <w:tab/>
      </w:r>
      <w:r w:rsidR="00845AFF" w:rsidRPr="0016169A">
        <w:t>Substantial</w:t>
      </w:r>
      <w:proofErr w:type="gramEnd"/>
      <w:r w:rsidR="00845AFF" w:rsidRPr="0016169A">
        <w:t xml:space="preserve"> completion by </w:t>
      </w:r>
      <w:r w:rsidR="00845AFF" w:rsidRPr="00E15FD2">
        <w:t xml:space="preserve">August </w:t>
      </w:r>
      <w:r w:rsidR="004E3DD1" w:rsidRPr="00E15FD2">
        <w:t>31, 2025</w:t>
      </w:r>
      <w:r w:rsidR="00845AFF" w:rsidRPr="00E15FD2">
        <w:t xml:space="preserve">, </w:t>
      </w:r>
      <w:r w:rsidR="008D63DD" w:rsidRPr="00E15FD2">
        <w:t>as witnessed</w:t>
      </w:r>
      <w:r w:rsidR="008D63DD">
        <w:t xml:space="preserve"> by a </w:t>
      </w:r>
    </w:p>
    <w:p w14:paraId="50A12720" w14:textId="77777777" w:rsidR="008D63DD" w:rsidRPr="008D63DD" w:rsidRDefault="008D63DD" w:rsidP="008D63DD">
      <w:pPr>
        <w:ind w:firstLine="720"/>
      </w:pPr>
      <w:r>
        <w:tab/>
      </w:r>
      <w:r>
        <w:tab/>
      </w:r>
      <w:r>
        <w:tab/>
        <w:t xml:space="preserve">Certificate of </w:t>
      </w:r>
      <w:r w:rsidR="00E70E55">
        <w:t>O</w:t>
      </w:r>
      <w:r>
        <w:t>ccupancy</w:t>
      </w:r>
    </w:p>
    <w:p w14:paraId="5166D40F" w14:textId="77777777" w:rsidR="00B161FB" w:rsidRPr="0016169A" w:rsidRDefault="00B161FB" w:rsidP="00574E4F">
      <w:pPr>
        <w:ind w:left="2880" w:hanging="2160"/>
      </w:pPr>
      <w:r w:rsidRPr="0016169A">
        <w:t>Work Hours:</w:t>
      </w:r>
      <w:r w:rsidRPr="0016169A">
        <w:tab/>
      </w:r>
      <w:r w:rsidR="00845AFF" w:rsidRPr="0016169A">
        <w:t>7:00 a.m. to 5:00 p.m.</w:t>
      </w:r>
    </w:p>
    <w:p w14:paraId="70E230B1" w14:textId="77777777" w:rsidR="00E15C8C" w:rsidRPr="009A280C" w:rsidRDefault="00E15C8C" w:rsidP="00574E4F">
      <w:pPr>
        <w:ind w:left="2880" w:hanging="2160"/>
        <w:rPr>
          <w:color w:val="E36C0A"/>
          <w:sz w:val="16"/>
          <w:szCs w:val="16"/>
        </w:rPr>
      </w:pPr>
    </w:p>
    <w:p w14:paraId="3072F00F" w14:textId="77777777" w:rsidR="00E15C8C" w:rsidRPr="00F143FA" w:rsidRDefault="00E15C8C" w:rsidP="00E15C8C">
      <w:pPr>
        <w:ind w:left="720"/>
        <w:jc w:val="both"/>
      </w:pPr>
      <w:r w:rsidRPr="00F40ECA">
        <w:t>Failure to close out the p</w:t>
      </w:r>
      <w:r w:rsidR="00F37BA8">
        <w:t>roject</w:t>
      </w:r>
      <w:r w:rsidR="00845AFF">
        <w:t xml:space="preserve"> </w:t>
      </w:r>
      <w:r w:rsidR="00845AFF" w:rsidRPr="00E15FD2">
        <w:t xml:space="preserve">by September </w:t>
      </w:r>
      <w:r w:rsidR="00791343" w:rsidRPr="00E15FD2">
        <w:t>30</w:t>
      </w:r>
      <w:r w:rsidR="00845AFF" w:rsidRPr="00E15FD2">
        <w:t xml:space="preserve">, </w:t>
      </w:r>
      <w:proofErr w:type="gramStart"/>
      <w:r w:rsidR="00845AFF" w:rsidRPr="00E15FD2">
        <w:t>20</w:t>
      </w:r>
      <w:r w:rsidR="00854EBE" w:rsidRPr="00E15FD2">
        <w:t>2</w:t>
      </w:r>
      <w:r w:rsidR="00791343" w:rsidRPr="00E15FD2">
        <w:t>5</w:t>
      </w:r>
      <w:proofErr w:type="gramEnd"/>
      <w:r w:rsidR="00845AFF" w:rsidRPr="00E15FD2">
        <w:t xml:space="preserve"> </w:t>
      </w:r>
      <w:r w:rsidRPr="00E15FD2">
        <w:t>shall</w:t>
      </w:r>
      <w:r w:rsidRPr="00F40ECA">
        <w:t xml:space="preserve"> result in a penalty of $</w:t>
      </w:r>
      <w:r w:rsidR="006F6681">
        <w:t>1,</w:t>
      </w:r>
      <w:r w:rsidRPr="00F40ECA">
        <w:t>500 per day.</w:t>
      </w:r>
    </w:p>
    <w:p w14:paraId="44704FBB" w14:textId="77777777" w:rsidR="00723340" w:rsidRPr="00723340" w:rsidRDefault="00723340" w:rsidP="00574E4F">
      <w:pPr>
        <w:rPr>
          <w:sz w:val="16"/>
          <w:szCs w:val="16"/>
        </w:rPr>
      </w:pPr>
    </w:p>
    <w:p w14:paraId="23AFA26F" w14:textId="77777777" w:rsidR="00B161FB" w:rsidRDefault="00B161FB" w:rsidP="00574E4F">
      <w:r>
        <w:t xml:space="preserve"> 8.</w:t>
      </w:r>
      <w:r>
        <w:tab/>
      </w:r>
      <w:r>
        <w:rPr>
          <w:u w:val="single"/>
        </w:rPr>
        <w:t>Clean-up and Disposal</w:t>
      </w:r>
    </w:p>
    <w:p w14:paraId="23F74C93" w14:textId="77777777" w:rsidR="00B161FB" w:rsidRDefault="00B161FB" w:rsidP="00574E4F">
      <w:pPr>
        <w:rPr>
          <w:sz w:val="16"/>
        </w:rPr>
      </w:pPr>
    </w:p>
    <w:p w14:paraId="61416B7B" w14:textId="77777777" w:rsidR="003833A8" w:rsidRDefault="00B161FB" w:rsidP="003833A8">
      <w:pPr>
        <w:ind w:left="720"/>
      </w:pPr>
      <w:r>
        <w:t>The Contractor shall be responsible to clean-up all debris and dispose of it off-site.</w:t>
      </w:r>
      <w:r w:rsidR="003833A8">
        <w:t xml:space="preserve">  This MUST BE DONE DAILY.  If </w:t>
      </w:r>
      <w:r w:rsidR="00791343">
        <w:rPr>
          <w:u w:val="single"/>
        </w:rPr>
        <w:t>LA</w:t>
      </w:r>
      <w:r w:rsidR="006F6681">
        <w:rPr>
          <w:u w:val="single"/>
        </w:rPr>
        <w:t xml:space="preserve"> </w:t>
      </w:r>
      <w:proofErr w:type="gramStart"/>
      <w:r w:rsidR="003833A8">
        <w:t>has to</w:t>
      </w:r>
      <w:proofErr w:type="gramEnd"/>
      <w:r w:rsidR="003833A8">
        <w:t xml:space="preserve"> clean up after contractors, there will be a $500 per event fee in addition to disposal costs.  </w:t>
      </w:r>
    </w:p>
    <w:p w14:paraId="25C543D9" w14:textId="77777777" w:rsidR="00B161FB" w:rsidRDefault="00B161FB" w:rsidP="00574E4F">
      <w:pPr>
        <w:rPr>
          <w:b/>
          <w:sz w:val="16"/>
        </w:rPr>
      </w:pPr>
    </w:p>
    <w:p w14:paraId="1BC8A078" w14:textId="77777777" w:rsidR="00D70AA4" w:rsidRDefault="00D70AA4" w:rsidP="00574E4F">
      <w:pPr>
        <w:rPr>
          <w:u w:val="single"/>
        </w:rPr>
      </w:pPr>
      <w:r>
        <w:t xml:space="preserve"> 9.</w:t>
      </w:r>
      <w:r>
        <w:tab/>
      </w:r>
      <w:r>
        <w:rPr>
          <w:u w:val="single"/>
        </w:rPr>
        <w:t>Damage Repair</w:t>
      </w:r>
    </w:p>
    <w:p w14:paraId="7AC0DDC1" w14:textId="77777777" w:rsidR="00D70AA4" w:rsidRPr="0058225D" w:rsidRDefault="00D70AA4" w:rsidP="00574E4F">
      <w:pPr>
        <w:rPr>
          <w:sz w:val="16"/>
          <w:szCs w:val="16"/>
        </w:rPr>
      </w:pPr>
    </w:p>
    <w:p w14:paraId="54081DDD" w14:textId="77777777" w:rsidR="00D70AA4" w:rsidRDefault="00581962" w:rsidP="00574E4F">
      <w:pPr>
        <w:pStyle w:val="BodyTextIndent"/>
        <w:jc w:val="left"/>
      </w:pPr>
      <w:r>
        <w:t>A survey of the site will</w:t>
      </w:r>
      <w:r w:rsidR="00D70AA4">
        <w:t xml:space="preserve"> be conducted</w:t>
      </w:r>
      <w:r w:rsidR="00343016">
        <w:t>, and documented by the contractor,</w:t>
      </w:r>
      <w:r w:rsidR="00D70AA4">
        <w:t xml:space="preserve"> to determine current site conditions. </w:t>
      </w:r>
      <w:r w:rsidR="000A6D0B">
        <w:t xml:space="preserve"> </w:t>
      </w:r>
      <w:r w:rsidR="00D70AA4">
        <w:t xml:space="preserve">The contractor shall be responsible </w:t>
      </w:r>
      <w:proofErr w:type="gramStart"/>
      <w:r w:rsidR="00D70AA4">
        <w:t>to repair</w:t>
      </w:r>
      <w:proofErr w:type="gramEnd"/>
      <w:r w:rsidR="00D70AA4">
        <w:t xml:space="preserve"> any damage to the site, which occurs during this project.</w:t>
      </w:r>
    </w:p>
    <w:p w14:paraId="566E7EBA" w14:textId="77777777" w:rsidR="00216BA5" w:rsidRPr="00216BA5" w:rsidRDefault="00216BA5" w:rsidP="00574E4F">
      <w:pPr>
        <w:pStyle w:val="BodyTextIndent"/>
        <w:jc w:val="left"/>
        <w:rPr>
          <w:sz w:val="16"/>
          <w:szCs w:val="16"/>
        </w:rPr>
      </w:pPr>
    </w:p>
    <w:p w14:paraId="68007E6F" w14:textId="77777777" w:rsidR="00216BA5" w:rsidRPr="00F143FA" w:rsidRDefault="00216BA5" w:rsidP="00574E4F">
      <w:pPr>
        <w:pStyle w:val="BodyTextIndent"/>
        <w:jc w:val="left"/>
      </w:pPr>
      <w:r w:rsidRPr="00F40ECA">
        <w:t xml:space="preserve">Contractors and their </w:t>
      </w:r>
      <w:proofErr w:type="gramStart"/>
      <w:r w:rsidRPr="00F40ECA">
        <w:t>Sub Contractors</w:t>
      </w:r>
      <w:proofErr w:type="gramEnd"/>
      <w:r w:rsidRPr="00F40ECA">
        <w:t xml:space="preserve"> shall park their work vehicles in the area(s) designated for parking.  Contractors and their </w:t>
      </w:r>
      <w:proofErr w:type="gramStart"/>
      <w:r w:rsidRPr="00F40ECA">
        <w:t>Sub Contractors</w:t>
      </w:r>
      <w:proofErr w:type="gramEnd"/>
      <w:r w:rsidRPr="00F40ECA">
        <w:t xml:space="preserve"> shall not park or drive on sidewalks or grassy areas.  There will be a $500 fee assessed for any </w:t>
      </w:r>
      <w:proofErr w:type="gramStart"/>
      <w:r w:rsidRPr="00F40ECA">
        <w:t>vehicles</w:t>
      </w:r>
      <w:proofErr w:type="gramEnd"/>
      <w:r w:rsidRPr="00F40ECA">
        <w:t xml:space="preserve"> that are documented to be parking on sidewalks or grassy areas.</w:t>
      </w:r>
    </w:p>
    <w:p w14:paraId="75FF527F" w14:textId="77777777" w:rsidR="00D70AA4" w:rsidRPr="0058225D" w:rsidRDefault="00D70AA4" w:rsidP="00574E4F">
      <w:pPr>
        <w:rPr>
          <w:sz w:val="16"/>
          <w:szCs w:val="16"/>
        </w:rPr>
      </w:pPr>
    </w:p>
    <w:p w14:paraId="5F0CBABC" w14:textId="77777777" w:rsidR="00D70AA4" w:rsidRDefault="00D70AA4" w:rsidP="00EF3BC0">
      <w:pPr>
        <w:numPr>
          <w:ilvl w:val="0"/>
          <w:numId w:val="3"/>
        </w:numPr>
        <w:rPr>
          <w:u w:val="single"/>
        </w:rPr>
      </w:pPr>
      <w:r>
        <w:rPr>
          <w:u w:val="single"/>
        </w:rPr>
        <w:t>Submittal of Bid</w:t>
      </w:r>
    </w:p>
    <w:p w14:paraId="0664AE05" w14:textId="77777777" w:rsidR="00D70AA4" w:rsidRPr="0058225D" w:rsidRDefault="00D70AA4" w:rsidP="00574E4F">
      <w:pPr>
        <w:rPr>
          <w:sz w:val="16"/>
          <w:szCs w:val="16"/>
        </w:rPr>
      </w:pPr>
    </w:p>
    <w:p w14:paraId="5F74A29F" w14:textId="77777777" w:rsidR="00D70AA4" w:rsidRDefault="00D70AA4" w:rsidP="00574E4F">
      <w:pPr>
        <w:pStyle w:val="BodyTextIndent"/>
        <w:jc w:val="left"/>
      </w:pPr>
      <w:r>
        <w:t xml:space="preserve">Before submitting a bid, bidders shall carefully read </w:t>
      </w:r>
      <w:proofErr w:type="gramStart"/>
      <w:r>
        <w:t>all of</w:t>
      </w:r>
      <w:proofErr w:type="gramEnd"/>
      <w:r>
        <w:t xml:space="preserve"> the specifications in order to avoid omission or duplications</w:t>
      </w:r>
      <w:r w:rsidR="000A6D0B">
        <w:t>.  To</w:t>
      </w:r>
      <w:r>
        <w:t xml:space="preserve"> ensure a complete project, bidders shall visit the premises, verify site conditions and conditions under which work under the contract must be conducted. </w:t>
      </w:r>
      <w:r w:rsidR="000A6D0B">
        <w:t xml:space="preserve"> </w:t>
      </w:r>
      <w:r>
        <w:t xml:space="preserve">Submission of a bid signifies that the bidder has visited the project premises, has </w:t>
      </w:r>
      <w:proofErr w:type="gramStart"/>
      <w:r>
        <w:t>made</w:t>
      </w:r>
      <w:proofErr w:type="gramEnd"/>
      <w:r>
        <w:t xml:space="preserve"> examinations and verifications and is fully conversant with all conditions under which the work is to be performed. </w:t>
      </w:r>
      <w:r w:rsidR="000A6D0B">
        <w:t xml:space="preserve"> </w:t>
      </w:r>
      <w:r>
        <w:t xml:space="preserve">No claims for additional compensation will be considered or paid to the successful bidder, due to </w:t>
      </w:r>
      <w:proofErr w:type="gramStart"/>
      <w:r>
        <w:t>said</w:t>
      </w:r>
      <w:proofErr w:type="gramEnd"/>
      <w:r>
        <w:t xml:space="preserve"> successful bidder’s failure to be so informed.</w:t>
      </w:r>
    </w:p>
    <w:p w14:paraId="188F9F6E" w14:textId="77777777" w:rsidR="00D70AA4" w:rsidRDefault="00D70AA4" w:rsidP="00574E4F">
      <w:pPr>
        <w:pStyle w:val="BodyTextIndent"/>
        <w:jc w:val="left"/>
        <w:rPr>
          <w:sz w:val="16"/>
          <w:szCs w:val="16"/>
        </w:rPr>
      </w:pPr>
    </w:p>
    <w:p w14:paraId="58E4077E" w14:textId="77777777" w:rsidR="00C71E94" w:rsidRPr="00F85757" w:rsidRDefault="00C71E94" w:rsidP="00C71E94">
      <w:pPr>
        <w:pStyle w:val="BodyTextIndent"/>
        <w:jc w:val="left"/>
      </w:pPr>
      <w:r w:rsidRPr="00F85757">
        <w:t>Any exceptions to the terms and conditions contained in this RFP or the form Contract attached to this RFP, if there is one attached, or any other special considerations or condition</w:t>
      </w:r>
      <w:r>
        <w:t>s requested or required by the b</w:t>
      </w:r>
      <w:r w:rsidRPr="00F85757">
        <w:t xml:space="preserve">idder MUST be specifically enumerated by the </w:t>
      </w:r>
      <w:r>
        <w:t>b</w:t>
      </w:r>
      <w:r w:rsidRPr="00F85757">
        <w:t>idder and be submitted as part of its Proposal, together with an explanation as to the reason such terms and conditions of this RFP or form of Cont</w:t>
      </w:r>
      <w:r w:rsidR="001B345D">
        <w:t>r</w:t>
      </w:r>
      <w:r w:rsidRPr="00F85757">
        <w:t xml:space="preserve">act cannot be met by, or in the </w:t>
      </w:r>
      <w:r>
        <w:t>b</w:t>
      </w:r>
      <w:r w:rsidRPr="00F85757">
        <w:t>idder’s opinion sh</w:t>
      </w:r>
      <w:r>
        <w:t>ould not be applicable to, the b</w:t>
      </w:r>
      <w:r w:rsidRPr="00F85757">
        <w:t xml:space="preserve">idder.  The </w:t>
      </w:r>
      <w:r>
        <w:t>b</w:t>
      </w:r>
      <w:r w:rsidRPr="00F85757">
        <w:t xml:space="preserve">idder shall be required and expected to meet the specification and the requirements as set forth in this RFP and the form of Contract in their entirety, except to the extent exceptions or special considerations or conditions </w:t>
      </w:r>
      <w:r>
        <w:t>are expressly set forth in the b</w:t>
      </w:r>
      <w:r w:rsidRPr="00F85757">
        <w:t xml:space="preserve">idder’s Proposal and those exceptions or special considerations or conditions are expressly accepted by </w:t>
      </w:r>
      <w:r w:rsidR="00791343">
        <w:t>LA</w:t>
      </w:r>
      <w:r w:rsidRPr="00F85757">
        <w:t>.</w:t>
      </w:r>
    </w:p>
    <w:p w14:paraId="3F004005" w14:textId="77777777" w:rsidR="00C71E94" w:rsidRPr="0072485F" w:rsidRDefault="00C71E94" w:rsidP="00574E4F">
      <w:pPr>
        <w:pStyle w:val="BodyTextIndent"/>
        <w:jc w:val="left"/>
        <w:rPr>
          <w:sz w:val="16"/>
          <w:szCs w:val="16"/>
        </w:rPr>
      </w:pPr>
    </w:p>
    <w:p w14:paraId="07A4D217" w14:textId="77777777" w:rsidR="00D70AA4" w:rsidRDefault="00D70AA4" w:rsidP="00574E4F">
      <w:pPr>
        <w:ind w:left="720"/>
      </w:pPr>
      <w:r>
        <w:lastRenderedPageBreak/>
        <w:t xml:space="preserve">Bids shall be submitted in duplicate on forms provided by </w:t>
      </w:r>
      <w:r w:rsidR="001E439B">
        <w:t>LA</w:t>
      </w:r>
      <w:r w:rsidR="006F6681">
        <w:t xml:space="preserve"> </w:t>
      </w:r>
      <w:r>
        <w:t xml:space="preserve">and shall be delivered in a </w:t>
      </w:r>
      <w:r w:rsidRPr="00F63B83">
        <w:t>sealed</w:t>
      </w:r>
      <w:r w:rsidR="00F63B83" w:rsidRPr="00F63B83">
        <w:t xml:space="preserve"> </w:t>
      </w:r>
      <w:r w:rsidRPr="00F63B83">
        <w:t>envelope</w:t>
      </w:r>
      <w:r>
        <w:t xml:space="preserve"> </w:t>
      </w:r>
      <w:r w:rsidRPr="00096366">
        <w:rPr>
          <w:u w:val="single"/>
        </w:rPr>
        <w:t>clearly marked</w:t>
      </w:r>
      <w:r>
        <w:t xml:space="preserve"> as to the contents to the attention of:</w:t>
      </w:r>
    </w:p>
    <w:p w14:paraId="591C80C4" w14:textId="77777777" w:rsidR="00D70AA4" w:rsidRPr="00327B0F" w:rsidRDefault="00D70AA4" w:rsidP="00574E4F">
      <w:pPr>
        <w:ind w:left="720"/>
        <w:rPr>
          <w:sz w:val="16"/>
          <w:szCs w:val="16"/>
        </w:rPr>
      </w:pPr>
    </w:p>
    <w:p w14:paraId="3584B2D3" w14:textId="77777777" w:rsidR="00D70AA4" w:rsidRDefault="006A6B91" w:rsidP="00574E4F">
      <w:pPr>
        <w:ind w:left="1440" w:firstLine="720"/>
      </w:pPr>
      <w:r>
        <w:t>Leslie Cummings, Executive Director of the</w:t>
      </w:r>
      <w:r w:rsidR="00565542">
        <w:t xml:space="preserve"> </w:t>
      </w:r>
      <w:r>
        <w:t>Business Office</w:t>
      </w:r>
    </w:p>
    <w:p w14:paraId="3ECD1767" w14:textId="77777777" w:rsidR="00D70AA4" w:rsidRDefault="00791343" w:rsidP="00F63B83">
      <w:pPr>
        <w:ind w:left="1440" w:firstLine="720"/>
      </w:pPr>
      <w:r>
        <w:t>Lighthouse Academy</w:t>
      </w:r>
    </w:p>
    <w:p w14:paraId="5D07A096" w14:textId="77777777" w:rsidR="006A6B91" w:rsidRDefault="006A6B91" w:rsidP="00FD4DD1">
      <w:pPr>
        <w:ind w:left="1440" w:firstLine="720"/>
      </w:pPr>
      <w:r>
        <w:t>3300 36</w:t>
      </w:r>
      <w:r w:rsidRPr="006A6B91">
        <w:rPr>
          <w:vertAlign w:val="superscript"/>
        </w:rPr>
        <w:t>th</w:t>
      </w:r>
      <w:r>
        <w:t xml:space="preserve"> Street SE</w:t>
      </w:r>
    </w:p>
    <w:p w14:paraId="08A86FFD" w14:textId="77777777" w:rsidR="006A6B91" w:rsidRDefault="006A6B91" w:rsidP="00FD4DD1">
      <w:pPr>
        <w:ind w:left="1440" w:firstLine="720"/>
      </w:pPr>
      <w:r>
        <w:t>Grand Rapids, MI 49512</w:t>
      </w:r>
      <w:r w:rsidR="00FD4DD1">
        <w:tab/>
      </w:r>
      <w:r w:rsidR="00D70AA4">
        <w:t xml:space="preserve"> </w:t>
      </w:r>
      <w:r w:rsidR="00B26DDB">
        <w:tab/>
      </w:r>
    </w:p>
    <w:p w14:paraId="40DCFA0D" w14:textId="77777777" w:rsidR="006F6681" w:rsidRDefault="00791343" w:rsidP="006F6681">
      <w:pPr>
        <w:pStyle w:val="BodyText"/>
        <w:ind w:left="1440" w:firstLine="720"/>
        <w:rPr>
          <w:rFonts w:ascii="Bookman Old Style" w:hAnsi="Bookman Old Style"/>
          <w:b/>
        </w:rPr>
      </w:pPr>
      <w:r>
        <w:rPr>
          <w:b/>
          <w:sz w:val="22"/>
          <w:szCs w:val="22"/>
        </w:rPr>
        <w:t xml:space="preserve">Lighthouse Academy </w:t>
      </w:r>
      <w:r w:rsidR="00447A90">
        <w:rPr>
          <w:b/>
          <w:sz w:val="22"/>
          <w:szCs w:val="22"/>
        </w:rPr>
        <w:t xml:space="preserve">Hastings </w:t>
      </w:r>
      <w:r w:rsidR="006F6681">
        <w:rPr>
          <w:b/>
          <w:sz w:val="22"/>
          <w:szCs w:val="22"/>
        </w:rPr>
        <w:t>Leasehold Improvements</w:t>
      </w:r>
      <w:r w:rsidR="006F6681" w:rsidRPr="001845B6">
        <w:rPr>
          <w:sz w:val="22"/>
          <w:szCs w:val="22"/>
        </w:rPr>
        <w:t xml:space="preserve"> -</w:t>
      </w:r>
      <w:r w:rsidR="006F6681" w:rsidRPr="004B2356">
        <w:rPr>
          <w:sz w:val="22"/>
          <w:szCs w:val="22"/>
        </w:rPr>
        <w:t xml:space="preserve"> </w:t>
      </w:r>
      <w:r w:rsidR="006F6681" w:rsidRPr="004B2356">
        <w:rPr>
          <w:rFonts w:ascii="Bookman Old Style" w:hAnsi="Bookman Old Style"/>
          <w:b/>
          <w:sz w:val="22"/>
          <w:szCs w:val="22"/>
        </w:rPr>
        <w:t>BID</w:t>
      </w:r>
    </w:p>
    <w:p w14:paraId="7871A6F3" w14:textId="77777777" w:rsidR="00D70AA4" w:rsidRPr="004221B0" w:rsidRDefault="00D70AA4" w:rsidP="006F6681">
      <w:pPr>
        <w:rPr>
          <w:color w:val="000000"/>
        </w:rPr>
      </w:pPr>
    </w:p>
    <w:p w14:paraId="3B1EBD80" w14:textId="77777777" w:rsidR="00E15C8C" w:rsidRPr="0058225D" w:rsidRDefault="00E15C8C" w:rsidP="00574E4F">
      <w:pPr>
        <w:rPr>
          <w:sz w:val="16"/>
          <w:szCs w:val="16"/>
        </w:rPr>
      </w:pPr>
    </w:p>
    <w:p w14:paraId="2558AFD8" w14:textId="77777777" w:rsidR="00B161FB" w:rsidRPr="00B161FB" w:rsidRDefault="00B161FB" w:rsidP="00EF3BC0">
      <w:pPr>
        <w:numPr>
          <w:ilvl w:val="0"/>
          <w:numId w:val="3"/>
        </w:numPr>
        <w:rPr>
          <w:u w:val="single"/>
        </w:rPr>
      </w:pPr>
      <w:r w:rsidRPr="00B161FB">
        <w:rPr>
          <w:u w:val="single"/>
        </w:rPr>
        <w:t>Familial Relationship</w:t>
      </w:r>
    </w:p>
    <w:p w14:paraId="565EAADD" w14:textId="77777777" w:rsidR="00B161FB" w:rsidRPr="0058225D" w:rsidRDefault="00B161FB" w:rsidP="00574E4F">
      <w:pPr>
        <w:rPr>
          <w:sz w:val="16"/>
          <w:szCs w:val="16"/>
        </w:rPr>
      </w:pPr>
    </w:p>
    <w:p w14:paraId="08CDBF5F" w14:textId="77777777" w:rsidR="00E049C3" w:rsidRDefault="00B161FB" w:rsidP="00574E4F">
      <w:pPr>
        <w:ind w:left="720"/>
      </w:pPr>
      <w:r>
        <w:t>All bidders must provide familial disclosure in compliance with MCL 380.1267 and attach this information to the bid.  The bid shall be accompanied by a sworn and notarized statement disclosing any familial relationsh</w:t>
      </w:r>
      <w:r w:rsidR="007B352D">
        <w:t xml:space="preserve">ip that exists between </w:t>
      </w:r>
      <w:r w:rsidR="00791343">
        <w:t>LA</w:t>
      </w:r>
      <w:r>
        <w:t xml:space="preserve"> or any employee of the bid</w:t>
      </w:r>
      <w:r w:rsidR="00F66180">
        <w:t>der and any member of the board</w:t>
      </w:r>
      <w:r>
        <w:t xml:space="preserve"> or the </w:t>
      </w:r>
      <w:r w:rsidR="00791343">
        <w:t>LA</w:t>
      </w:r>
      <w:r w:rsidR="006F6681">
        <w:t xml:space="preserve"> </w:t>
      </w:r>
      <w:r>
        <w:t xml:space="preserve">superintendent.  </w:t>
      </w:r>
      <w:r w:rsidR="00791343">
        <w:t>LA</w:t>
      </w:r>
      <w:r w:rsidR="006F6681">
        <w:t xml:space="preserve"> </w:t>
      </w:r>
      <w:r>
        <w:t>shall not accept a bid that does not include this sworn and notarized disclosure statement.</w:t>
      </w:r>
    </w:p>
    <w:p w14:paraId="5833663E" w14:textId="77777777" w:rsidR="00784D07" w:rsidRPr="00B26DDB" w:rsidRDefault="00784D07" w:rsidP="00574E4F">
      <w:pPr>
        <w:ind w:left="720"/>
        <w:rPr>
          <w:sz w:val="16"/>
          <w:szCs w:val="16"/>
        </w:rPr>
      </w:pPr>
    </w:p>
    <w:p w14:paraId="46E64458" w14:textId="77777777" w:rsidR="00784D07" w:rsidRPr="00F85757" w:rsidRDefault="00784D07" w:rsidP="00784D07">
      <w:pPr>
        <w:numPr>
          <w:ilvl w:val="0"/>
          <w:numId w:val="3"/>
        </w:numPr>
        <w:rPr>
          <w:u w:val="single"/>
        </w:rPr>
      </w:pPr>
      <w:r>
        <w:rPr>
          <w:u w:val="single"/>
        </w:rPr>
        <w:t xml:space="preserve">Iran </w:t>
      </w:r>
      <w:r w:rsidR="00E70E55">
        <w:rPr>
          <w:u w:val="single"/>
        </w:rPr>
        <w:t>Linked Business Affidavit</w:t>
      </w:r>
    </w:p>
    <w:p w14:paraId="0AD8CC6C" w14:textId="77777777" w:rsidR="00784D07" w:rsidRPr="00F85757" w:rsidRDefault="00784D07" w:rsidP="00784D07">
      <w:pPr>
        <w:rPr>
          <w:sz w:val="16"/>
          <w:szCs w:val="16"/>
        </w:rPr>
      </w:pPr>
    </w:p>
    <w:p w14:paraId="3A2706A7" w14:textId="77777777" w:rsidR="00784D07" w:rsidRPr="000A3ED8" w:rsidRDefault="00784D07" w:rsidP="00784D07">
      <w:pPr>
        <w:ind w:left="720"/>
        <w:jc w:val="both"/>
        <w:rPr>
          <w:szCs w:val="24"/>
        </w:rPr>
      </w:pPr>
      <w:r w:rsidRPr="000A3ED8">
        <w:rPr>
          <w:szCs w:val="24"/>
        </w:rPr>
        <w:t xml:space="preserve">Each </w:t>
      </w:r>
      <w:r>
        <w:rPr>
          <w:szCs w:val="24"/>
        </w:rPr>
        <w:t>bid</w:t>
      </w:r>
      <w:r w:rsidRPr="000A3ED8">
        <w:rPr>
          <w:szCs w:val="24"/>
        </w:rPr>
        <w:t xml:space="preserve"> must be accompanied by a sworn and notarized </w:t>
      </w:r>
      <w:r w:rsidR="00E70E55">
        <w:rPr>
          <w:szCs w:val="24"/>
        </w:rPr>
        <w:t xml:space="preserve">Iran Linked Business Affidavit </w:t>
      </w:r>
      <w:r w:rsidRPr="000A3ED8">
        <w:rPr>
          <w:szCs w:val="24"/>
        </w:rPr>
        <w:t>certifying that the Contractor is not an “Iran linked business”</w:t>
      </w:r>
      <w:r w:rsidRPr="009E17F4">
        <w:rPr>
          <w:szCs w:val="24"/>
        </w:rPr>
        <w:t>.</w:t>
      </w:r>
    </w:p>
    <w:p w14:paraId="06371016" w14:textId="77777777" w:rsidR="00D70AA4" w:rsidRPr="0058225D" w:rsidRDefault="00D70AA4" w:rsidP="00574E4F">
      <w:pPr>
        <w:rPr>
          <w:sz w:val="16"/>
          <w:szCs w:val="16"/>
        </w:rPr>
      </w:pPr>
    </w:p>
    <w:p w14:paraId="0970C030" w14:textId="77777777" w:rsidR="00D70AA4" w:rsidRDefault="00E049C3" w:rsidP="00574E4F">
      <w:pPr>
        <w:rPr>
          <w:u w:val="single"/>
        </w:rPr>
      </w:pPr>
      <w:r>
        <w:t>1</w:t>
      </w:r>
      <w:r w:rsidR="0093430C">
        <w:t>3</w:t>
      </w:r>
      <w:r w:rsidR="00D70AA4">
        <w:t>.</w:t>
      </w:r>
      <w:r w:rsidR="00D70AA4">
        <w:tab/>
      </w:r>
      <w:r w:rsidR="00D70AA4">
        <w:rPr>
          <w:u w:val="single"/>
        </w:rPr>
        <w:t>Withdrawal of Bids</w:t>
      </w:r>
    </w:p>
    <w:p w14:paraId="45899AA6" w14:textId="77777777" w:rsidR="00D70AA4" w:rsidRPr="0058225D" w:rsidRDefault="00D70AA4" w:rsidP="00574E4F">
      <w:pPr>
        <w:rPr>
          <w:sz w:val="16"/>
          <w:szCs w:val="16"/>
        </w:rPr>
      </w:pPr>
    </w:p>
    <w:p w14:paraId="4AFEA866" w14:textId="77777777" w:rsidR="00D70AA4" w:rsidRDefault="00E023AF" w:rsidP="00574E4F">
      <w:pPr>
        <w:ind w:left="720"/>
      </w:pPr>
      <w:r>
        <w:t>Any bidder may withdraw the</w:t>
      </w:r>
      <w:r w:rsidR="00D70AA4">
        <w:t xml:space="preserve"> bid at any time prior to the scheduled time for receipt of bids. </w:t>
      </w:r>
      <w:r w:rsidR="00132486">
        <w:t xml:space="preserve"> </w:t>
      </w:r>
      <w:r w:rsidR="00D70AA4">
        <w:t>No proposal</w:t>
      </w:r>
      <w:r w:rsidR="006A6B91">
        <w:t>s may be withdrawn</w:t>
      </w:r>
      <w:r w:rsidR="00D70AA4">
        <w:t xml:space="preserve"> after the scheduled closing time of the bid.</w:t>
      </w:r>
    </w:p>
    <w:p w14:paraId="268F1F95" w14:textId="77777777" w:rsidR="00D70AA4" w:rsidRDefault="00D70AA4" w:rsidP="00574E4F">
      <w:pPr>
        <w:rPr>
          <w:sz w:val="16"/>
        </w:rPr>
      </w:pPr>
    </w:p>
    <w:p w14:paraId="5BBB5864" w14:textId="77777777" w:rsidR="00E049C3" w:rsidRDefault="00E049C3" w:rsidP="00574E4F">
      <w:r>
        <w:t>1</w:t>
      </w:r>
      <w:r w:rsidR="0093430C">
        <w:t>4</w:t>
      </w:r>
      <w:r>
        <w:t>.</w:t>
      </w:r>
      <w:r>
        <w:tab/>
      </w:r>
      <w:r w:rsidRPr="00003BD6">
        <w:rPr>
          <w:u w:val="single"/>
        </w:rPr>
        <w:t>Firm Prices</w:t>
      </w:r>
    </w:p>
    <w:p w14:paraId="3D3AD62F" w14:textId="77777777" w:rsidR="00E049C3" w:rsidRPr="0058225D" w:rsidRDefault="00E049C3" w:rsidP="00574E4F">
      <w:pPr>
        <w:rPr>
          <w:sz w:val="16"/>
          <w:szCs w:val="16"/>
        </w:rPr>
      </w:pPr>
    </w:p>
    <w:p w14:paraId="1537AB75" w14:textId="77777777" w:rsidR="00E049C3" w:rsidRDefault="00E049C3" w:rsidP="00574E4F">
      <w:pPr>
        <w:ind w:left="720"/>
      </w:pPr>
      <w:r>
        <w:t xml:space="preserve">Prices and notations must be </w:t>
      </w:r>
      <w:proofErr w:type="gramStart"/>
      <w:r>
        <w:t>typed or</w:t>
      </w:r>
      <w:proofErr w:type="gramEnd"/>
      <w:r>
        <w:t xml:space="preserve"> in ink.  No </w:t>
      </w:r>
      <w:proofErr w:type="gramStart"/>
      <w:r>
        <w:t>erasures</w:t>
      </w:r>
      <w:proofErr w:type="gramEnd"/>
      <w:r>
        <w:t xml:space="preserve"> are permitted.  Mistakes may be crossed out and corrections entered and initialed, in ink, by the person signing the proposal.</w:t>
      </w:r>
    </w:p>
    <w:p w14:paraId="13B96DF1" w14:textId="77777777" w:rsidR="0058225D" w:rsidRPr="0058225D" w:rsidRDefault="0058225D" w:rsidP="00574E4F">
      <w:pPr>
        <w:ind w:left="720"/>
        <w:rPr>
          <w:sz w:val="16"/>
          <w:szCs w:val="16"/>
        </w:rPr>
      </w:pPr>
    </w:p>
    <w:p w14:paraId="4BBB6023" w14:textId="77777777" w:rsidR="00E049C3" w:rsidRDefault="00E049C3" w:rsidP="00574E4F">
      <w:pPr>
        <w:ind w:left="720"/>
      </w:pPr>
      <w:r>
        <w:t xml:space="preserve">In the event of discrepancy between the unit price and the extension, the </w:t>
      </w:r>
      <w:smartTag w:uri="urn:schemas-microsoft-com:office:smarttags" w:element="stockticker">
        <w:r>
          <w:t>UNIT</w:t>
        </w:r>
      </w:smartTag>
      <w:r>
        <w:t xml:space="preserve"> PRICE SHALL GOVERN.  The price inserted must be net including all freight, discounts, rebates, and allowances.</w:t>
      </w:r>
    </w:p>
    <w:p w14:paraId="6E63F149" w14:textId="77777777" w:rsidR="00E049C3" w:rsidRPr="0058225D" w:rsidRDefault="00E049C3" w:rsidP="00574E4F">
      <w:pPr>
        <w:rPr>
          <w:sz w:val="16"/>
          <w:szCs w:val="16"/>
        </w:rPr>
      </w:pPr>
    </w:p>
    <w:p w14:paraId="0B2C5DCE" w14:textId="77777777" w:rsidR="00E049C3" w:rsidRDefault="00E049C3" w:rsidP="00574E4F">
      <w:r>
        <w:t>1</w:t>
      </w:r>
      <w:r w:rsidR="0093430C">
        <w:t>5</w:t>
      </w:r>
      <w:r>
        <w:t>.</w:t>
      </w:r>
      <w:r>
        <w:tab/>
      </w:r>
      <w:r w:rsidRPr="00003BD6">
        <w:rPr>
          <w:u w:val="single"/>
        </w:rPr>
        <w:t>Delivery/Installation</w:t>
      </w:r>
    </w:p>
    <w:p w14:paraId="40176B0C" w14:textId="77777777" w:rsidR="00E049C3" w:rsidRPr="0058225D" w:rsidRDefault="00E049C3" w:rsidP="00574E4F">
      <w:pPr>
        <w:rPr>
          <w:sz w:val="16"/>
          <w:szCs w:val="16"/>
        </w:rPr>
      </w:pPr>
    </w:p>
    <w:p w14:paraId="5D728293" w14:textId="77777777" w:rsidR="00E049C3" w:rsidRDefault="00E049C3" w:rsidP="00574E4F">
      <w:pPr>
        <w:ind w:left="720"/>
      </w:pPr>
      <w:r>
        <w:t xml:space="preserve">Time of delivery is part of the consideration.  It is understood that the bidder agrees to deliver prepaid to the </w:t>
      </w:r>
      <w:r w:rsidR="006F6681">
        <w:t>site</w:t>
      </w:r>
      <w:r>
        <w:t xml:space="preserve">, specified </w:t>
      </w:r>
      <w:proofErr w:type="gramStart"/>
      <w:r>
        <w:t>from</w:t>
      </w:r>
      <w:proofErr w:type="gramEnd"/>
      <w:r>
        <w:t xml:space="preserve"> the resulting contract, all items.  All </w:t>
      </w:r>
      <w:proofErr w:type="gramStart"/>
      <w:r>
        <w:t>cost</w:t>
      </w:r>
      <w:proofErr w:type="gramEnd"/>
      <w:r>
        <w:t xml:space="preserve"> of delivery, drayage, freight, packing, unpacking, and setup are to be included in the prices bid.</w:t>
      </w:r>
    </w:p>
    <w:p w14:paraId="0D082BBB" w14:textId="77777777" w:rsidR="00003BD6" w:rsidRPr="0058225D" w:rsidRDefault="00003BD6" w:rsidP="00574E4F">
      <w:pPr>
        <w:rPr>
          <w:sz w:val="16"/>
          <w:szCs w:val="16"/>
        </w:rPr>
      </w:pPr>
    </w:p>
    <w:p w14:paraId="0D824EBF" w14:textId="77777777" w:rsidR="00003BD6" w:rsidRDefault="00003BD6" w:rsidP="00574E4F">
      <w:pPr>
        <w:ind w:left="720"/>
      </w:pPr>
      <w:r>
        <w:t xml:space="preserve">The Contractor is responsible for removing from the project all waste materials and rubbish resulting from his operations and installation including all packing cartons and debris.  Removal is to occur </w:t>
      </w:r>
      <w:proofErr w:type="gramStart"/>
      <w:r>
        <w:t>on a daily basis</w:t>
      </w:r>
      <w:proofErr w:type="gramEnd"/>
      <w:r>
        <w:t>.  Failure to</w:t>
      </w:r>
      <w:r w:rsidR="006A6B91">
        <w:t xml:space="preserve"> do so will result in</w:t>
      </w:r>
      <w:r w:rsidR="00791343">
        <w:t xml:space="preserve"> LA</w:t>
      </w:r>
      <w:r w:rsidR="006A6B91">
        <w:t xml:space="preserve"> </w:t>
      </w:r>
      <w:r>
        <w:t>doing so and the cost thereof shall be charged to the Contractor as a deduction in his contract price.</w:t>
      </w:r>
    </w:p>
    <w:p w14:paraId="5B13B680" w14:textId="77777777" w:rsidR="00003BD6" w:rsidRPr="0058225D" w:rsidRDefault="00003BD6" w:rsidP="00574E4F">
      <w:pPr>
        <w:rPr>
          <w:sz w:val="16"/>
          <w:szCs w:val="16"/>
        </w:rPr>
      </w:pPr>
    </w:p>
    <w:p w14:paraId="1E4D206C" w14:textId="77777777" w:rsidR="00003BD6" w:rsidRDefault="00003BD6" w:rsidP="00574E4F">
      <w:pPr>
        <w:ind w:left="720"/>
      </w:pPr>
      <w:r>
        <w:t>The Contractor shall provide an adequate number of qualified, experienced installers, in harmony with other works at the site.</w:t>
      </w:r>
    </w:p>
    <w:p w14:paraId="0FE1937F" w14:textId="77777777" w:rsidR="00ED5C77" w:rsidRPr="009A280C" w:rsidRDefault="00ED5C77" w:rsidP="00574E4F">
      <w:pPr>
        <w:ind w:left="720"/>
        <w:rPr>
          <w:sz w:val="16"/>
          <w:szCs w:val="16"/>
        </w:rPr>
      </w:pPr>
    </w:p>
    <w:p w14:paraId="5BE434D2" w14:textId="77777777" w:rsidR="00096366" w:rsidRPr="00F85757" w:rsidRDefault="00096366" w:rsidP="00096366">
      <w:pPr>
        <w:jc w:val="both"/>
        <w:rPr>
          <w:szCs w:val="24"/>
        </w:rPr>
      </w:pPr>
      <w:r w:rsidRPr="00096366">
        <w:rPr>
          <w:szCs w:val="24"/>
        </w:rPr>
        <w:lastRenderedPageBreak/>
        <w:t>1</w:t>
      </w:r>
      <w:r w:rsidR="0093430C">
        <w:rPr>
          <w:szCs w:val="24"/>
        </w:rPr>
        <w:t>6</w:t>
      </w:r>
      <w:r w:rsidRPr="00096366">
        <w:rPr>
          <w:szCs w:val="24"/>
        </w:rPr>
        <w:t>.</w:t>
      </w:r>
      <w:r w:rsidRPr="00096366">
        <w:rPr>
          <w:szCs w:val="24"/>
        </w:rPr>
        <w:tab/>
      </w:r>
      <w:r w:rsidRPr="00F85757">
        <w:rPr>
          <w:szCs w:val="24"/>
          <w:u w:val="single"/>
        </w:rPr>
        <w:t xml:space="preserve">Termination by </w:t>
      </w:r>
      <w:r w:rsidR="00791343">
        <w:rPr>
          <w:szCs w:val="24"/>
          <w:u w:val="single"/>
        </w:rPr>
        <w:t>LA</w:t>
      </w:r>
      <w:r w:rsidR="00F63B83">
        <w:rPr>
          <w:szCs w:val="24"/>
          <w:u w:val="single"/>
        </w:rPr>
        <w:t xml:space="preserve"> </w:t>
      </w:r>
      <w:r w:rsidRPr="00F85757">
        <w:rPr>
          <w:szCs w:val="24"/>
          <w:u w:val="single"/>
        </w:rPr>
        <w:t xml:space="preserve">for Convenience </w:t>
      </w:r>
    </w:p>
    <w:p w14:paraId="5CCB3348" w14:textId="77777777" w:rsidR="00096366" w:rsidRPr="00F85757" w:rsidRDefault="00096366" w:rsidP="00096366">
      <w:pPr>
        <w:ind w:hanging="720"/>
        <w:jc w:val="both"/>
        <w:rPr>
          <w:sz w:val="16"/>
          <w:szCs w:val="16"/>
        </w:rPr>
      </w:pPr>
    </w:p>
    <w:p w14:paraId="7A7B2692" w14:textId="77777777" w:rsidR="00096366" w:rsidRPr="00F85757" w:rsidRDefault="00791343" w:rsidP="00096366">
      <w:pPr>
        <w:ind w:left="720"/>
        <w:rPr>
          <w:szCs w:val="24"/>
        </w:rPr>
      </w:pPr>
      <w:r>
        <w:rPr>
          <w:szCs w:val="24"/>
        </w:rPr>
        <w:t>LA</w:t>
      </w:r>
      <w:r w:rsidR="006F6681">
        <w:rPr>
          <w:szCs w:val="24"/>
        </w:rPr>
        <w:t xml:space="preserve"> </w:t>
      </w:r>
      <w:r w:rsidR="00096366" w:rsidRPr="00F85757">
        <w:rPr>
          <w:szCs w:val="24"/>
        </w:rPr>
        <w:t xml:space="preserve">may, at any time, terminate the Contract for </w:t>
      </w:r>
      <w:r>
        <w:rPr>
          <w:szCs w:val="24"/>
        </w:rPr>
        <w:t>LA</w:t>
      </w:r>
      <w:r w:rsidR="00096366" w:rsidRPr="00F85757">
        <w:rPr>
          <w:szCs w:val="24"/>
        </w:rPr>
        <w:t>’s convenience and without cause.</w:t>
      </w:r>
    </w:p>
    <w:p w14:paraId="6183B1F0" w14:textId="77777777" w:rsidR="00096366" w:rsidRPr="00F85757" w:rsidRDefault="00096366" w:rsidP="00096366">
      <w:pPr>
        <w:ind w:left="-660"/>
        <w:rPr>
          <w:sz w:val="16"/>
          <w:szCs w:val="16"/>
        </w:rPr>
      </w:pPr>
    </w:p>
    <w:p w14:paraId="144E2A9E" w14:textId="77777777" w:rsidR="00096366" w:rsidRPr="00F85757" w:rsidRDefault="00096366" w:rsidP="00096366">
      <w:pPr>
        <w:ind w:left="720"/>
        <w:rPr>
          <w:szCs w:val="24"/>
        </w:rPr>
      </w:pPr>
      <w:r w:rsidRPr="00F85757">
        <w:rPr>
          <w:szCs w:val="24"/>
        </w:rPr>
        <w:t xml:space="preserve">Upon receipt of written notice from </w:t>
      </w:r>
      <w:r w:rsidR="00791343">
        <w:rPr>
          <w:szCs w:val="24"/>
        </w:rPr>
        <w:t>LA</w:t>
      </w:r>
      <w:r w:rsidRPr="00F85757">
        <w:rPr>
          <w:szCs w:val="24"/>
        </w:rPr>
        <w:t xml:space="preserve"> of such termination for </w:t>
      </w:r>
      <w:r w:rsidR="00791343">
        <w:rPr>
          <w:szCs w:val="24"/>
        </w:rPr>
        <w:t>LA</w:t>
      </w:r>
      <w:r w:rsidRPr="00F85757">
        <w:rPr>
          <w:szCs w:val="24"/>
        </w:rPr>
        <w:t>’s convenience, the Contractor shall:</w:t>
      </w:r>
    </w:p>
    <w:p w14:paraId="15C5AE7E" w14:textId="77777777" w:rsidR="00096366" w:rsidRPr="00F85757" w:rsidRDefault="00096366" w:rsidP="00096366">
      <w:pPr>
        <w:ind w:left="-660"/>
        <w:rPr>
          <w:sz w:val="16"/>
          <w:szCs w:val="16"/>
        </w:rPr>
      </w:pPr>
    </w:p>
    <w:p w14:paraId="5BC3C900" w14:textId="77777777" w:rsidR="00096366" w:rsidRPr="00F85757" w:rsidRDefault="00096366" w:rsidP="00096366">
      <w:pPr>
        <w:ind w:left="2160" w:hanging="720"/>
        <w:jc w:val="both"/>
        <w:rPr>
          <w:szCs w:val="24"/>
        </w:rPr>
      </w:pPr>
      <w:r w:rsidRPr="00F85757">
        <w:rPr>
          <w:szCs w:val="24"/>
        </w:rPr>
        <w:t>(1)</w:t>
      </w:r>
      <w:r w:rsidRPr="00F85757">
        <w:rPr>
          <w:szCs w:val="24"/>
        </w:rPr>
        <w:tab/>
        <w:t xml:space="preserve">Cease operations as directed by </w:t>
      </w:r>
      <w:r w:rsidR="00791343">
        <w:rPr>
          <w:szCs w:val="24"/>
        </w:rPr>
        <w:t>LA</w:t>
      </w:r>
      <w:r w:rsidR="006F6681">
        <w:rPr>
          <w:szCs w:val="24"/>
        </w:rPr>
        <w:t xml:space="preserve"> </w:t>
      </w:r>
      <w:r w:rsidRPr="00F85757">
        <w:rPr>
          <w:szCs w:val="24"/>
        </w:rPr>
        <w:t xml:space="preserve">in the </w:t>
      </w:r>
      <w:proofErr w:type="gramStart"/>
      <w:r w:rsidRPr="00F85757">
        <w:rPr>
          <w:szCs w:val="24"/>
        </w:rPr>
        <w:t>notice;</w:t>
      </w:r>
      <w:proofErr w:type="gramEnd"/>
    </w:p>
    <w:p w14:paraId="0102EBCE" w14:textId="77777777" w:rsidR="00096366" w:rsidRPr="00F85757" w:rsidRDefault="00096366" w:rsidP="00096366">
      <w:pPr>
        <w:ind w:left="2160" w:hanging="720"/>
        <w:jc w:val="both"/>
        <w:rPr>
          <w:szCs w:val="24"/>
        </w:rPr>
      </w:pPr>
      <w:r w:rsidRPr="00F85757">
        <w:rPr>
          <w:szCs w:val="24"/>
        </w:rPr>
        <w:t>(2)</w:t>
      </w:r>
      <w:r w:rsidRPr="00F85757">
        <w:rPr>
          <w:szCs w:val="24"/>
        </w:rPr>
        <w:tab/>
        <w:t xml:space="preserve">Take actions necessary, or that </w:t>
      </w:r>
      <w:r w:rsidR="00791343">
        <w:rPr>
          <w:szCs w:val="24"/>
        </w:rPr>
        <w:t>LA</w:t>
      </w:r>
      <w:r w:rsidRPr="00F85757">
        <w:rPr>
          <w:szCs w:val="24"/>
        </w:rPr>
        <w:t xml:space="preserve"> may direct, for the protection and preservation of the Work; and</w:t>
      </w:r>
    </w:p>
    <w:p w14:paraId="681CF967" w14:textId="77777777" w:rsidR="00096366" w:rsidRPr="00F85757" w:rsidRDefault="00096366" w:rsidP="00096366">
      <w:pPr>
        <w:ind w:left="2160" w:hanging="720"/>
        <w:rPr>
          <w:szCs w:val="24"/>
        </w:rPr>
      </w:pPr>
      <w:r w:rsidRPr="00F85757">
        <w:rPr>
          <w:szCs w:val="24"/>
        </w:rPr>
        <w:t>(3)</w:t>
      </w:r>
      <w:r w:rsidRPr="00F85757">
        <w:rPr>
          <w:szCs w:val="24"/>
        </w:rPr>
        <w:tab/>
        <w:t xml:space="preserve">Except for Work directed to performed prior to the effective date of termination stated in the notice, terminate all existing subcontracts and purchase orders and </w:t>
      </w:r>
      <w:proofErr w:type="gramStart"/>
      <w:r w:rsidRPr="00F85757">
        <w:rPr>
          <w:szCs w:val="24"/>
        </w:rPr>
        <w:t>enter into</w:t>
      </w:r>
      <w:proofErr w:type="gramEnd"/>
      <w:r w:rsidRPr="00F85757">
        <w:rPr>
          <w:szCs w:val="24"/>
        </w:rPr>
        <w:t xml:space="preserve"> no further Subcontracts and purchase orders.</w:t>
      </w:r>
    </w:p>
    <w:p w14:paraId="3A98CDC5" w14:textId="77777777" w:rsidR="00E049C3" w:rsidRPr="0058225D" w:rsidRDefault="00E049C3" w:rsidP="00574E4F">
      <w:pPr>
        <w:rPr>
          <w:sz w:val="16"/>
          <w:szCs w:val="16"/>
        </w:rPr>
      </w:pPr>
    </w:p>
    <w:p w14:paraId="131ACC58" w14:textId="77777777" w:rsidR="00E049C3" w:rsidRPr="00F63B83" w:rsidRDefault="00003BD6" w:rsidP="00574E4F">
      <w:pPr>
        <w:rPr>
          <w:u w:val="single"/>
        </w:rPr>
      </w:pPr>
      <w:r>
        <w:t>1</w:t>
      </w:r>
      <w:r w:rsidR="0093430C">
        <w:t>7</w:t>
      </w:r>
      <w:r w:rsidR="00E049C3">
        <w:t>.</w:t>
      </w:r>
      <w:r w:rsidR="00E049C3">
        <w:tab/>
      </w:r>
      <w:r w:rsidR="00E049C3" w:rsidRPr="00F63B83">
        <w:rPr>
          <w:u w:val="single"/>
        </w:rPr>
        <w:t>Bonds</w:t>
      </w:r>
      <w:r w:rsidR="00791343">
        <w:rPr>
          <w:u w:val="single"/>
        </w:rPr>
        <w:t xml:space="preserve"> </w:t>
      </w:r>
    </w:p>
    <w:p w14:paraId="061E1447" w14:textId="77777777" w:rsidR="00E049C3" w:rsidRPr="006F6681" w:rsidRDefault="00E049C3" w:rsidP="00574E4F">
      <w:pPr>
        <w:rPr>
          <w:sz w:val="16"/>
          <w:szCs w:val="16"/>
          <w:highlight w:val="yellow"/>
          <w:u w:val="single"/>
        </w:rPr>
      </w:pPr>
    </w:p>
    <w:p w14:paraId="4AFCA622" w14:textId="77777777" w:rsidR="00F40ECA" w:rsidRPr="006F6681" w:rsidRDefault="00F40ECA" w:rsidP="00574E4F">
      <w:pPr>
        <w:pStyle w:val="BodyTextIndent"/>
        <w:jc w:val="left"/>
        <w:rPr>
          <w:sz w:val="16"/>
          <w:szCs w:val="16"/>
          <w:highlight w:val="yellow"/>
        </w:rPr>
      </w:pPr>
    </w:p>
    <w:p w14:paraId="597E44FC" w14:textId="77777777" w:rsidR="001A5506" w:rsidRDefault="001A5506" w:rsidP="00535A78">
      <w:pPr>
        <w:pStyle w:val="BodyTextIndent"/>
        <w:rPr>
          <w:u w:val="single"/>
        </w:rPr>
      </w:pPr>
      <w:r>
        <w:rPr>
          <w:u w:val="single"/>
        </w:rPr>
        <w:t>Bid Bonds</w:t>
      </w:r>
    </w:p>
    <w:p w14:paraId="5C296132" w14:textId="77777777" w:rsidR="001A5506" w:rsidRPr="001A5506" w:rsidRDefault="001A5506" w:rsidP="00535A78">
      <w:pPr>
        <w:pStyle w:val="BodyTextIndent"/>
      </w:pPr>
      <w:r w:rsidRPr="001A5506">
        <w:t xml:space="preserve">All bids shall include </w:t>
      </w:r>
      <w:proofErr w:type="gramStart"/>
      <w:r w:rsidRPr="001A5506">
        <w:t>a five p</w:t>
      </w:r>
      <w:r>
        <w:t>er</w:t>
      </w:r>
      <w:r w:rsidRPr="001A5506">
        <w:t>cent (5%) Bid Bond,</w:t>
      </w:r>
      <w:proofErr w:type="gramEnd"/>
      <w:r w:rsidRPr="001A5506">
        <w:t xml:space="preserve"> of the total base bid price, made payable to Lighthouse Academy with the sealed bid.  Any bids received without a Bid Bond will be rejected by LA.</w:t>
      </w:r>
    </w:p>
    <w:p w14:paraId="3A829959" w14:textId="77777777" w:rsidR="001A5506" w:rsidRDefault="001A5506" w:rsidP="001A5506">
      <w:pPr>
        <w:pStyle w:val="BodyTextIndent"/>
        <w:ind w:left="0"/>
        <w:rPr>
          <w:u w:val="single"/>
        </w:rPr>
      </w:pPr>
    </w:p>
    <w:p w14:paraId="3F41D189" w14:textId="77777777" w:rsidR="00535A78" w:rsidRPr="00800254" w:rsidRDefault="00535A78" w:rsidP="00535A78">
      <w:pPr>
        <w:pStyle w:val="BodyTextIndent"/>
      </w:pPr>
      <w:r w:rsidRPr="00800254">
        <w:rPr>
          <w:u w:val="single"/>
        </w:rPr>
        <w:t>Performance Bond/Payment Bond</w:t>
      </w:r>
    </w:p>
    <w:p w14:paraId="5B104551" w14:textId="77777777" w:rsidR="00535A78" w:rsidRPr="00800254" w:rsidRDefault="00535A78" w:rsidP="00535A78">
      <w:pPr>
        <w:pStyle w:val="BodyTextIndent"/>
        <w:ind w:left="0"/>
        <w:rPr>
          <w:sz w:val="16"/>
          <w:szCs w:val="16"/>
        </w:rPr>
      </w:pPr>
      <w:r w:rsidRPr="00800254">
        <w:tab/>
      </w:r>
    </w:p>
    <w:p w14:paraId="1A401862" w14:textId="77777777" w:rsidR="00535A78" w:rsidRPr="00800254" w:rsidRDefault="00535A78" w:rsidP="00F7217E">
      <w:pPr>
        <w:pStyle w:val="BodyTextIndent"/>
        <w:jc w:val="left"/>
      </w:pPr>
      <w:r w:rsidRPr="00800254">
        <w:t xml:space="preserve">Within fourteen (14) days after </w:t>
      </w:r>
      <w:proofErr w:type="gramStart"/>
      <w:r w:rsidRPr="00800254">
        <w:t>date</w:t>
      </w:r>
      <w:proofErr w:type="gramEnd"/>
      <w:r w:rsidRPr="00800254">
        <w:t xml:space="preserve"> of issuance of written notice of selection for the award of a contract, which shall be considered as the notice to proceed, the successful bidder shall </w:t>
      </w:r>
      <w:proofErr w:type="gramStart"/>
      <w:r w:rsidRPr="00800254">
        <w:t>enter into</w:t>
      </w:r>
      <w:proofErr w:type="gramEnd"/>
      <w:r w:rsidRPr="00800254">
        <w:t xml:space="preserve"> a contract with</w:t>
      </w:r>
      <w:r w:rsidR="00791343">
        <w:t xml:space="preserve"> LA</w:t>
      </w:r>
      <w:r w:rsidRPr="00800254">
        <w:t xml:space="preserve"> and shall execute and file with </w:t>
      </w:r>
      <w:r w:rsidR="00791343">
        <w:t>LA</w:t>
      </w:r>
      <w:r w:rsidRPr="00800254">
        <w:t>, the following in the amount 100% equal to full contract sum.</w:t>
      </w:r>
    </w:p>
    <w:p w14:paraId="27F426EB" w14:textId="77777777" w:rsidR="00535A78" w:rsidRPr="00800254" w:rsidRDefault="00535A78" w:rsidP="00F7217E">
      <w:pPr>
        <w:pStyle w:val="BodyTextIndent"/>
        <w:ind w:left="0"/>
        <w:jc w:val="left"/>
        <w:rPr>
          <w:sz w:val="16"/>
          <w:szCs w:val="16"/>
        </w:rPr>
      </w:pPr>
    </w:p>
    <w:p w14:paraId="5C85CB81" w14:textId="77777777" w:rsidR="00535A78" w:rsidRPr="00800254" w:rsidRDefault="00535A78" w:rsidP="00F7217E">
      <w:pPr>
        <w:pStyle w:val="BodyTextIndent"/>
        <w:jc w:val="left"/>
        <w:rPr>
          <w:b/>
        </w:rPr>
      </w:pPr>
      <w:r w:rsidRPr="00800254">
        <w:rPr>
          <w:b/>
        </w:rPr>
        <w:t xml:space="preserve">The Performance Bond must </w:t>
      </w:r>
      <w:proofErr w:type="gramStart"/>
      <w:r w:rsidRPr="00800254">
        <w:rPr>
          <w:b/>
        </w:rPr>
        <w:t>insure</w:t>
      </w:r>
      <w:proofErr w:type="gramEnd"/>
      <w:r w:rsidRPr="00800254">
        <w:rPr>
          <w:b/>
        </w:rPr>
        <w:t xml:space="preserve"> the faithful performance of all provisions of the contract and satisfactory completion of the specified work, within the time agreed upon.</w:t>
      </w:r>
    </w:p>
    <w:p w14:paraId="13DCEE4E" w14:textId="77777777" w:rsidR="00535A78" w:rsidRPr="00800254" w:rsidRDefault="00535A78" w:rsidP="00F7217E">
      <w:pPr>
        <w:pStyle w:val="BodyTextIndent"/>
        <w:ind w:left="0"/>
        <w:jc w:val="left"/>
        <w:rPr>
          <w:sz w:val="16"/>
          <w:szCs w:val="16"/>
        </w:rPr>
      </w:pPr>
    </w:p>
    <w:p w14:paraId="1DAEE308" w14:textId="77777777" w:rsidR="00535A78" w:rsidRDefault="00535A78" w:rsidP="00F7217E">
      <w:pPr>
        <w:ind w:left="720"/>
      </w:pPr>
      <w:r w:rsidRPr="00800254">
        <w:t xml:space="preserve">The </w:t>
      </w:r>
      <w:r w:rsidRPr="00800254">
        <w:rPr>
          <w:b/>
        </w:rPr>
        <w:t>Payment Bond</w:t>
      </w:r>
      <w:r w:rsidRPr="00800254">
        <w:t xml:space="preserve"> must </w:t>
      </w:r>
      <w:proofErr w:type="gramStart"/>
      <w:r w:rsidRPr="00800254">
        <w:t>insure</w:t>
      </w:r>
      <w:proofErr w:type="gramEnd"/>
      <w:r w:rsidRPr="00800254">
        <w:t xml:space="preserve"> the payment and protection of claimants supplying labor or materials to the principal contractor or his subcontractors in the prosecution of the work provided for in the contract.  The successful contractor’s bond company must be listed by the State of </w:t>
      </w:r>
      <w:smartTag w:uri="urn:schemas-microsoft-com:office:smarttags" w:element="place">
        <w:smartTag w:uri="urn:schemas-microsoft-com:office:smarttags" w:element="State">
          <w:r w:rsidRPr="00800254">
            <w:t>Michigan</w:t>
          </w:r>
        </w:smartTag>
      </w:smartTag>
      <w:r w:rsidRPr="00800254">
        <w:t xml:space="preserve"> as a licensed carrier and have an excellent or superior rating from AM Best Company.</w:t>
      </w:r>
    </w:p>
    <w:p w14:paraId="59486253" w14:textId="77777777" w:rsidR="00417FC1" w:rsidRDefault="00417FC1" w:rsidP="00417FC1"/>
    <w:p w14:paraId="48F101BD" w14:textId="77777777" w:rsidR="00417FC1" w:rsidRPr="00F7217E" w:rsidRDefault="00417FC1" w:rsidP="00417FC1">
      <w:pPr>
        <w:jc w:val="both"/>
        <w:rPr>
          <w:i/>
        </w:rPr>
      </w:pPr>
      <w:r>
        <w:t>18.</w:t>
      </w:r>
      <w:r w:rsidRPr="00417FC1">
        <w:rPr>
          <w:u w:val="single"/>
        </w:rPr>
        <w:t xml:space="preserve"> </w:t>
      </w:r>
      <w:r w:rsidRPr="00C11C9E">
        <w:rPr>
          <w:u w:val="single"/>
        </w:rPr>
        <w:t xml:space="preserve">Prevailing </w:t>
      </w:r>
      <w:r w:rsidRPr="00F7217E">
        <w:rPr>
          <w:u w:val="single"/>
        </w:rPr>
        <w:t>Wage</w:t>
      </w:r>
      <w:r w:rsidRPr="00F7217E">
        <w:t xml:space="preserve">  </w:t>
      </w:r>
    </w:p>
    <w:p w14:paraId="60DC859A" w14:textId="77777777" w:rsidR="00417FC1" w:rsidRPr="0058225D" w:rsidRDefault="00417FC1" w:rsidP="00417FC1">
      <w:pPr>
        <w:jc w:val="both"/>
        <w:rPr>
          <w:sz w:val="16"/>
          <w:szCs w:val="16"/>
        </w:rPr>
      </w:pPr>
    </w:p>
    <w:p w14:paraId="06FE4BE7" w14:textId="77777777" w:rsidR="00417FC1" w:rsidRDefault="00417FC1" w:rsidP="00417FC1">
      <w:pPr>
        <w:ind w:left="720"/>
        <w:jc w:val="both"/>
      </w:pPr>
      <w:r>
        <w:t xml:space="preserve">The Contractor shall be issued the prevailing wage schedule and shall pay the prevailing wage and fringe benefits in accordance with Michigan Act No. 166, Public Acts of 1965, as amended 1979 for contracts performed on State projects.  These rates expire ninety (90) days from </w:t>
      </w:r>
      <w:proofErr w:type="gramStart"/>
      <w:r>
        <w:t>date</w:t>
      </w:r>
      <w:proofErr w:type="gramEnd"/>
      <w:r>
        <w:t xml:space="preserve"> issued.  The purpose of establishing prevailing rates is to provide rates of pay for workers on construction projects for which the state or a </w:t>
      </w:r>
      <w:proofErr w:type="gramStart"/>
      <w:r>
        <w:t>Public School</w:t>
      </w:r>
      <w:proofErr w:type="gramEnd"/>
      <w:r>
        <w:t xml:space="preserve"> Academy is the contracting agent and which is financed or financially supported by the state.  By law, prevailing rates are compiled from the rates contained in collectively bargained agreements, which cover the locations of the state project.  The attached prevailing rates provide an hourly rate which INCLUDES </w:t>
      </w:r>
      <w:r w:rsidRPr="00430144">
        <w:rPr>
          <w:u w:val="single"/>
        </w:rPr>
        <w:t>wage and fringe benefit totals</w:t>
      </w:r>
      <w:r>
        <w:t xml:space="preserve"> for designated construction mechanic classifications.  The overtime rates also include </w:t>
      </w:r>
      <w:proofErr w:type="gramStart"/>
      <w:r w:rsidRPr="00430144">
        <w:rPr>
          <w:u w:val="single"/>
        </w:rPr>
        <w:t>wage</w:t>
      </w:r>
      <w:proofErr w:type="gramEnd"/>
      <w:r w:rsidRPr="00430144">
        <w:rPr>
          <w:u w:val="single"/>
        </w:rPr>
        <w:t xml:space="preserve"> and fringe benefit totals</w:t>
      </w:r>
      <w:r>
        <w:t xml:space="preserve">.  Please pay special attention to the overtime and premium pay requirements.  </w:t>
      </w:r>
      <w:r>
        <w:lastRenderedPageBreak/>
        <w:t>The prevailing rate may be satisfied by payment in cash or payment in cash and credit for fringe benefits paid in cash or on behalf of a worker or fringe benefits provided to a worker.</w:t>
      </w:r>
    </w:p>
    <w:p w14:paraId="64B2800F" w14:textId="77777777" w:rsidR="00417FC1" w:rsidRPr="0058225D" w:rsidRDefault="00417FC1" w:rsidP="00417FC1">
      <w:pPr>
        <w:jc w:val="both"/>
        <w:rPr>
          <w:sz w:val="16"/>
          <w:szCs w:val="16"/>
        </w:rPr>
      </w:pPr>
    </w:p>
    <w:p w14:paraId="2EE7A08F" w14:textId="77777777" w:rsidR="00417FC1" w:rsidRDefault="00417FC1" w:rsidP="00417FC1">
      <w:pPr>
        <w:ind w:left="720"/>
        <w:jc w:val="both"/>
      </w:pPr>
      <w:r>
        <w:t xml:space="preserve">The department establishes the prevailing rate for each classification of construction mechanic requested by a contracting agent prior to contracts being let out for bid on a state project.  </w:t>
      </w:r>
      <w:r w:rsidRPr="00C11C9E">
        <w:rPr>
          <w:b/>
        </w:rPr>
        <w:t xml:space="preserve">If a contract is not awarded or construction does not start within 90 days of the date of </w:t>
      </w:r>
      <w:r>
        <w:rPr>
          <w:b/>
        </w:rPr>
        <w:t xml:space="preserve">the </w:t>
      </w:r>
      <w:r w:rsidRPr="00C11C9E">
        <w:rPr>
          <w:b/>
        </w:rPr>
        <w:t>issuance of rates, a redetermination of rates must be requested by the contracting agent.</w:t>
      </w:r>
      <w:r>
        <w:t xml:space="preserve">  Rates for classifications needed but not provided on the Prevailing Rate Schedule, including rates for registered apprentices, should be obtained prior to the project award date.  Contracting agents are </w:t>
      </w:r>
      <w:proofErr w:type="gramStart"/>
      <w:r>
        <w:t>provided</w:t>
      </w:r>
      <w:proofErr w:type="gramEnd"/>
      <w:r>
        <w:t xml:space="preserve"> Prevailing Rate Schedules for projects at no charge for copying and distribution to bidders and contractors that work on the project.  </w:t>
      </w:r>
    </w:p>
    <w:p w14:paraId="07075104" w14:textId="77777777" w:rsidR="00417FC1" w:rsidRPr="0058225D" w:rsidRDefault="00417FC1" w:rsidP="00417FC1">
      <w:pPr>
        <w:jc w:val="both"/>
        <w:rPr>
          <w:sz w:val="16"/>
          <w:szCs w:val="16"/>
        </w:rPr>
      </w:pPr>
    </w:p>
    <w:p w14:paraId="3EBBA95F" w14:textId="77777777" w:rsidR="00417FC1" w:rsidRDefault="00417FC1" w:rsidP="00417FC1">
      <w:pPr>
        <w:ind w:left="720"/>
        <w:jc w:val="both"/>
      </w:pPr>
      <w:r>
        <w:t>The Prevailing Wage Law requires that every contractor and subcontractor post a copy of the prevailing rates prescribed in the contract at the construction site.  An accurate record showing the name, occupation, and the wages and benefits paid to each construction mechanic must be kept by the employer, and made available to the department for inspection, upon request.  If the Department of Consumer and Industry Services determines that the Contractor is in violation of the Prevailing Wage Act, that will constitute a material breach of contract.</w:t>
      </w:r>
    </w:p>
    <w:p w14:paraId="405D6DB7" w14:textId="77777777" w:rsidR="00417FC1" w:rsidRDefault="00417FC1" w:rsidP="00417FC1"/>
    <w:p w14:paraId="5B46D4E7" w14:textId="77777777" w:rsidR="00A83F25" w:rsidRPr="0058225D" w:rsidRDefault="00A83F25" w:rsidP="00E56D43">
      <w:pPr>
        <w:jc w:val="both"/>
        <w:rPr>
          <w:sz w:val="16"/>
          <w:szCs w:val="16"/>
          <w:u w:val="single"/>
        </w:rPr>
      </w:pPr>
    </w:p>
    <w:p w14:paraId="47629070" w14:textId="77777777" w:rsidR="00D70AA4" w:rsidRPr="00F63B83" w:rsidRDefault="00A83F25" w:rsidP="00F63B83">
      <w:pPr>
        <w:jc w:val="both"/>
      </w:pPr>
      <w:r>
        <w:t>1</w:t>
      </w:r>
      <w:r w:rsidR="00417FC1">
        <w:t>9</w:t>
      </w:r>
      <w:r>
        <w:t>.</w:t>
      </w:r>
      <w:r>
        <w:tab/>
      </w:r>
      <w:r w:rsidR="00D70AA4" w:rsidRPr="00F7217E">
        <w:rPr>
          <w:u w:val="single"/>
        </w:rPr>
        <w:t>Safety</w:t>
      </w:r>
      <w:r w:rsidR="00343016" w:rsidRPr="00F7217E">
        <w:t xml:space="preserve">  </w:t>
      </w:r>
    </w:p>
    <w:p w14:paraId="2B4BEF75" w14:textId="77777777" w:rsidR="00D70AA4" w:rsidRDefault="00D70AA4" w:rsidP="00574E4F">
      <w:pPr>
        <w:ind w:left="720" w:hanging="720"/>
        <w:rPr>
          <w:sz w:val="16"/>
        </w:rPr>
      </w:pPr>
    </w:p>
    <w:p w14:paraId="1B2E1C05" w14:textId="77777777" w:rsidR="00ED5C77" w:rsidRPr="00F85757" w:rsidRDefault="00ED5C77" w:rsidP="00ED5C77">
      <w:pPr>
        <w:ind w:left="720"/>
      </w:pPr>
      <w:r w:rsidRPr="00F85757">
        <w:t xml:space="preserve">Under the “General Conditions of the Contract for Construction” of the contract to be awarded, the </w:t>
      </w:r>
      <w:proofErr w:type="gramStart"/>
      <w:r w:rsidRPr="00F85757">
        <w:t>Contractor;</w:t>
      </w:r>
      <w:proofErr w:type="gramEnd"/>
      <w:r w:rsidRPr="00F85757">
        <w:t xml:space="preserve"> </w:t>
      </w:r>
    </w:p>
    <w:p w14:paraId="52F5AE5A" w14:textId="77777777" w:rsidR="00ED5C77" w:rsidRPr="00F85757" w:rsidRDefault="00ED5C77" w:rsidP="00ED5C77">
      <w:pPr>
        <w:numPr>
          <w:ilvl w:val="0"/>
          <w:numId w:val="6"/>
        </w:numPr>
      </w:pPr>
      <w:r w:rsidRPr="00F85757">
        <w:t xml:space="preserve">shall be solely responsible for and have control over construction means, methods, techniques, sequences and </w:t>
      </w:r>
      <w:proofErr w:type="gramStart"/>
      <w:r w:rsidRPr="00F85757">
        <w:t>procedures;</w:t>
      </w:r>
      <w:proofErr w:type="gramEnd"/>
      <w:r w:rsidRPr="00F85757">
        <w:t xml:space="preserve"> </w:t>
      </w:r>
    </w:p>
    <w:p w14:paraId="362E97ED" w14:textId="77777777" w:rsidR="00ED5C77" w:rsidRPr="00F85757" w:rsidRDefault="00ED5C77" w:rsidP="00ED5C77">
      <w:pPr>
        <w:numPr>
          <w:ilvl w:val="0"/>
          <w:numId w:val="6"/>
        </w:numPr>
      </w:pPr>
      <w:r w:rsidRPr="00F85757">
        <w:t xml:space="preserve">shall be responsible for initiating, maintaining, and supervising all safety precautions and programs in connection with the performance of the </w:t>
      </w:r>
      <w:proofErr w:type="gramStart"/>
      <w:r w:rsidRPr="00F85757">
        <w:t>contract;</w:t>
      </w:r>
      <w:proofErr w:type="gramEnd"/>
      <w:r w:rsidRPr="00F85757">
        <w:t xml:space="preserve"> </w:t>
      </w:r>
    </w:p>
    <w:p w14:paraId="348721C9" w14:textId="77777777" w:rsidR="00ED5C77" w:rsidRPr="00F85757" w:rsidRDefault="00ED5C77" w:rsidP="00ED5C77">
      <w:pPr>
        <w:numPr>
          <w:ilvl w:val="0"/>
          <w:numId w:val="6"/>
        </w:numPr>
      </w:pPr>
      <w:r w:rsidRPr="00F85757">
        <w:t xml:space="preserve">shall take reasonable precautions for safety of all persons who may be affected, including employees of the Contractor and Subcontractor; and </w:t>
      </w:r>
    </w:p>
    <w:p w14:paraId="3F27E8D2" w14:textId="77777777" w:rsidR="00ED5C77" w:rsidRPr="00F85757" w:rsidRDefault="00ED5C77" w:rsidP="00ED5C77">
      <w:pPr>
        <w:numPr>
          <w:ilvl w:val="0"/>
          <w:numId w:val="6"/>
        </w:numPr>
        <w:rPr>
          <w:sz w:val="16"/>
        </w:rPr>
      </w:pPr>
      <w:r w:rsidRPr="00F85757">
        <w:t xml:space="preserve">shall have an accident prevention representative at the site. </w:t>
      </w:r>
    </w:p>
    <w:p w14:paraId="791BA118" w14:textId="77777777" w:rsidR="00D70AA4" w:rsidRDefault="00D70AA4" w:rsidP="00574E4F">
      <w:pPr>
        <w:ind w:left="720"/>
        <w:rPr>
          <w:sz w:val="16"/>
        </w:rPr>
      </w:pPr>
    </w:p>
    <w:p w14:paraId="340009A2" w14:textId="77777777" w:rsidR="00D70AA4" w:rsidRDefault="00D70AA4" w:rsidP="00574E4F">
      <w:pPr>
        <w:pStyle w:val="BodyTextIndent"/>
        <w:jc w:val="left"/>
      </w:pPr>
      <w:r>
        <w:t>The general conditions of the contract for construction and the agreement also require that th</w:t>
      </w:r>
      <w:r w:rsidR="007B352D">
        <w:t xml:space="preserve">e Contractor indemnify </w:t>
      </w:r>
      <w:r w:rsidR="00791343">
        <w:t>LA</w:t>
      </w:r>
      <w:r>
        <w:t xml:space="preserve"> in the event of certain claims arising out of the performance of the work.</w:t>
      </w:r>
    </w:p>
    <w:p w14:paraId="007E65B2" w14:textId="77777777" w:rsidR="006371D7" w:rsidRDefault="006371D7" w:rsidP="00574E4F">
      <w:pPr>
        <w:pStyle w:val="BodyTextIndent"/>
        <w:jc w:val="left"/>
      </w:pPr>
    </w:p>
    <w:p w14:paraId="0C1008FA" w14:textId="77777777" w:rsidR="00124BF5" w:rsidRPr="006371D7" w:rsidRDefault="0093430C" w:rsidP="006371D7">
      <w:pPr>
        <w:pStyle w:val="BodyTextIndent"/>
        <w:ind w:left="0"/>
        <w:jc w:val="left"/>
        <w:rPr>
          <w:sz w:val="16"/>
          <w:szCs w:val="16"/>
        </w:rPr>
      </w:pPr>
      <w:r>
        <w:rPr>
          <w:szCs w:val="24"/>
        </w:rPr>
        <w:t>20</w:t>
      </w:r>
      <w:r w:rsidR="00124BF5">
        <w:rPr>
          <w:szCs w:val="24"/>
        </w:rPr>
        <w:t>.</w:t>
      </w:r>
      <w:r w:rsidR="00124BF5">
        <w:rPr>
          <w:szCs w:val="24"/>
        </w:rPr>
        <w:tab/>
      </w:r>
      <w:r w:rsidR="00124BF5" w:rsidRPr="00167814">
        <w:rPr>
          <w:szCs w:val="24"/>
          <w:u w:val="single"/>
        </w:rPr>
        <w:t>Compliance with School Safety Initiative Legislation</w:t>
      </w:r>
    </w:p>
    <w:p w14:paraId="5E3511D9" w14:textId="77777777" w:rsidR="00124BF5" w:rsidRPr="0072485F" w:rsidRDefault="00124BF5" w:rsidP="00124BF5">
      <w:pPr>
        <w:ind w:left="720"/>
        <w:rPr>
          <w:sz w:val="16"/>
          <w:szCs w:val="16"/>
        </w:rPr>
      </w:pPr>
    </w:p>
    <w:p w14:paraId="34FA8B8F" w14:textId="77777777" w:rsidR="003D188E" w:rsidRPr="00C86377" w:rsidRDefault="003D188E" w:rsidP="003D188E">
      <w:pPr>
        <w:pStyle w:val="BodyTextIndent"/>
        <w:jc w:val="left"/>
        <w:rPr>
          <w:szCs w:val="24"/>
        </w:rPr>
      </w:pPr>
      <w:r w:rsidRPr="00C768D7">
        <w:t xml:space="preserve">Meeting the requirements of the School Safety Initiative Legislation, being </w:t>
      </w:r>
      <w:smartTag w:uri="urn:schemas-microsoft-com:office:smarttags" w:element="stockticker">
        <w:r w:rsidRPr="00C768D7">
          <w:t>MCL</w:t>
        </w:r>
      </w:smartTag>
      <w:r w:rsidRPr="00C768D7">
        <w:t xml:space="preserve"> 380.1230, 380.1230a, 380.1230c, 380.1230d and 380.1230g.  </w:t>
      </w:r>
      <w:r w:rsidRPr="00C768D7">
        <w:br/>
      </w:r>
      <w:r w:rsidRPr="00C768D7">
        <w:br/>
      </w:r>
      <w:r w:rsidRPr="00C86377">
        <w:rPr>
          <w:szCs w:val="24"/>
        </w:rPr>
        <w:t xml:space="preserve">The Bidder acknowledges and agrees that the Bidder will have </w:t>
      </w:r>
      <w:proofErr w:type="gramStart"/>
      <w:r w:rsidRPr="00C86377">
        <w:rPr>
          <w:szCs w:val="24"/>
        </w:rPr>
        <w:t>any and all</w:t>
      </w:r>
      <w:proofErr w:type="gramEnd"/>
      <w:r w:rsidRPr="00C86377">
        <w:rPr>
          <w:szCs w:val="24"/>
        </w:rPr>
        <w:t xml:space="preserve"> of its </w:t>
      </w:r>
      <w:r w:rsidRPr="00A2467C">
        <w:rPr>
          <w:szCs w:val="24"/>
        </w:rPr>
        <w:t>installation</w:t>
      </w:r>
      <w:r w:rsidRPr="00C86377">
        <w:rPr>
          <w:szCs w:val="24"/>
        </w:rPr>
        <w:t xml:space="preserve"> </w:t>
      </w:r>
      <w:r w:rsidR="00A2467C">
        <w:rPr>
          <w:szCs w:val="24"/>
        </w:rPr>
        <w:t xml:space="preserve">personnel (defined as those personnel who will be on the property during the project, </w:t>
      </w:r>
      <w:r w:rsidRPr="00C86377">
        <w:rPr>
          <w:szCs w:val="24"/>
        </w:rPr>
        <w:t xml:space="preserve">including </w:t>
      </w:r>
      <w:r w:rsidR="00FD4DD1" w:rsidRPr="00C86377">
        <w:rPr>
          <w:szCs w:val="24"/>
        </w:rPr>
        <w:t>sub-contractors</w:t>
      </w:r>
      <w:r w:rsidRPr="00C86377">
        <w:rPr>
          <w:szCs w:val="24"/>
        </w:rPr>
        <w:t>) subjected to criminal history and background checks.  Criminal history and background checks will be done within a year of the beg</w:t>
      </w:r>
      <w:r w:rsidR="00A2467C">
        <w:rPr>
          <w:szCs w:val="24"/>
        </w:rPr>
        <w:t>inning of the project and must</w:t>
      </w:r>
      <w:r w:rsidRPr="00C86377">
        <w:rPr>
          <w:szCs w:val="24"/>
        </w:rPr>
        <w:t xml:space="preserve"> be completed before </w:t>
      </w:r>
      <w:proofErr w:type="gramStart"/>
      <w:r w:rsidRPr="00C86377">
        <w:rPr>
          <w:szCs w:val="24"/>
        </w:rPr>
        <w:t>worked</w:t>
      </w:r>
      <w:proofErr w:type="gramEnd"/>
      <w:r w:rsidRPr="00C86377">
        <w:rPr>
          <w:szCs w:val="24"/>
        </w:rPr>
        <w:t xml:space="preserve"> begins on this project.</w:t>
      </w:r>
    </w:p>
    <w:p w14:paraId="0AC8C751" w14:textId="77777777" w:rsidR="003D188E" w:rsidRPr="00A40337" w:rsidRDefault="003D188E" w:rsidP="003D188E">
      <w:pPr>
        <w:pStyle w:val="BodyTextIndent"/>
        <w:jc w:val="left"/>
        <w:rPr>
          <w:sz w:val="16"/>
          <w:szCs w:val="16"/>
        </w:rPr>
      </w:pPr>
    </w:p>
    <w:p w14:paraId="53932426" w14:textId="77777777" w:rsidR="003D188E" w:rsidRPr="00C86377" w:rsidRDefault="003D188E" w:rsidP="003D188E">
      <w:pPr>
        <w:pStyle w:val="BodyTextIndent"/>
        <w:jc w:val="left"/>
        <w:rPr>
          <w:szCs w:val="24"/>
        </w:rPr>
      </w:pPr>
      <w:r w:rsidRPr="00C86377">
        <w:rPr>
          <w:szCs w:val="24"/>
        </w:rPr>
        <w:t xml:space="preserve">The Bidder is required to provide written documentation listing all personnel who fall into the group indicated in the above paragraph.  The documentation will also verify that none of the personnel have a “listed offense” as indicated below.  This documentation is </w:t>
      </w:r>
      <w:r w:rsidRPr="00C86377">
        <w:rPr>
          <w:szCs w:val="24"/>
        </w:rPr>
        <w:lastRenderedPageBreak/>
        <w:t xml:space="preserve">to be provided before the beginning of the project and updated as necessary for any additions or subtractions from the list </w:t>
      </w:r>
      <w:proofErr w:type="gramStart"/>
      <w:r w:rsidRPr="00C86377">
        <w:rPr>
          <w:szCs w:val="24"/>
        </w:rPr>
        <w:t>as long as</w:t>
      </w:r>
      <w:proofErr w:type="gramEnd"/>
      <w:r w:rsidRPr="00C86377">
        <w:rPr>
          <w:szCs w:val="24"/>
        </w:rPr>
        <w:t xml:space="preserve"> the project lasts.</w:t>
      </w:r>
    </w:p>
    <w:p w14:paraId="4EDEA8B6" w14:textId="77777777" w:rsidR="003D188E" w:rsidRPr="00A40337" w:rsidRDefault="003D188E" w:rsidP="003D188E">
      <w:pPr>
        <w:pStyle w:val="BodyTextIndent"/>
        <w:jc w:val="left"/>
        <w:rPr>
          <w:sz w:val="16"/>
          <w:szCs w:val="16"/>
        </w:rPr>
      </w:pPr>
    </w:p>
    <w:p w14:paraId="4EFB1EF7" w14:textId="77777777" w:rsidR="003D188E" w:rsidRDefault="003D188E" w:rsidP="003D188E">
      <w:pPr>
        <w:pStyle w:val="BodyTextIndent"/>
        <w:jc w:val="left"/>
        <w:rPr>
          <w:szCs w:val="24"/>
        </w:rPr>
      </w:pPr>
      <w:r w:rsidRPr="00C86377">
        <w:rPr>
          <w:szCs w:val="24"/>
        </w:rPr>
        <w:t xml:space="preserve">The Bidder shall indemnify, defend and hold </w:t>
      </w:r>
      <w:r w:rsidR="00791343">
        <w:rPr>
          <w:szCs w:val="24"/>
        </w:rPr>
        <w:t>Lighthouse Academy</w:t>
      </w:r>
      <w:r w:rsidR="00E023AF">
        <w:rPr>
          <w:szCs w:val="24"/>
        </w:rPr>
        <w:t>, th</w:t>
      </w:r>
      <w:r w:rsidR="00F63B83">
        <w:rPr>
          <w:szCs w:val="24"/>
        </w:rPr>
        <w:t>ei</w:t>
      </w:r>
      <w:r w:rsidR="00E023AF">
        <w:rPr>
          <w:szCs w:val="24"/>
        </w:rPr>
        <w:t>r</w:t>
      </w:r>
      <w:r w:rsidRPr="00C86377">
        <w:rPr>
          <w:szCs w:val="24"/>
        </w:rPr>
        <w:t xml:space="preserve"> employees</w:t>
      </w:r>
      <w:r w:rsidR="00A2467C">
        <w:rPr>
          <w:szCs w:val="24"/>
        </w:rPr>
        <w:t xml:space="preserve"> and officers</w:t>
      </w:r>
      <w:r w:rsidRPr="00C86377">
        <w:rPr>
          <w:szCs w:val="24"/>
        </w:rPr>
        <w:t xml:space="preserve">, Board of </w:t>
      </w:r>
      <w:r w:rsidR="00F63B83">
        <w:rPr>
          <w:szCs w:val="24"/>
        </w:rPr>
        <w:t xml:space="preserve"> Directors</w:t>
      </w:r>
      <w:r w:rsidRPr="00C86377">
        <w:rPr>
          <w:szCs w:val="24"/>
        </w:rPr>
        <w:t xml:space="preserve">, and each member thereof, agents and consultants, harmless from and against any and all claims, counter-claims, suits, debts, demands, actions, judgments, liens, liabilities, costs, expenses, including actual </w:t>
      </w:r>
      <w:r w:rsidR="00FD4DD1" w:rsidRPr="00C86377">
        <w:rPr>
          <w:szCs w:val="24"/>
        </w:rPr>
        <w:t>attorney’s</w:t>
      </w:r>
      <w:r w:rsidRPr="00C86377">
        <w:rPr>
          <w:szCs w:val="24"/>
        </w:rPr>
        <w:t xml:space="preserve"> fees and actual expert witness fees, arising out of or in connection with any violation of, or the Bidder’s failure to comply with the above paragraphs.</w:t>
      </w:r>
      <w:r w:rsidRPr="00C86377">
        <w:rPr>
          <w:szCs w:val="24"/>
        </w:rPr>
        <w:br/>
      </w:r>
      <w:r w:rsidRPr="00C86377">
        <w:rPr>
          <w:szCs w:val="24"/>
        </w:rPr>
        <w:br/>
        <w:t>The Bidder shall be responsible for all costs and expenses associated with the above-required criminal history and background checks.  </w:t>
      </w:r>
    </w:p>
    <w:p w14:paraId="12DFC333" w14:textId="77777777" w:rsidR="003D188E" w:rsidRPr="00A40337" w:rsidRDefault="003D188E" w:rsidP="003D188E">
      <w:pPr>
        <w:pStyle w:val="BodyTextIndent"/>
        <w:jc w:val="left"/>
        <w:rPr>
          <w:sz w:val="16"/>
          <w:szCs w:val="16"/>
        </w:rPr>
      </w:pPr>
    </w:p>
    <w:p w14:paraId="2D502A5C" w14:textId="77777777" w:rsidR="003D188E" w:rsidRPr="00C86377" w:rsidRDefault="003D188E" w:rsidP="003D188E">
      <w:pPr>
        <w:autoSpaceDE w:val="0"/>
        <w:autoSpaceDN w:val="0"/>
        <w:adjustRightInd w:val="0"/>
        <w:ind w:left="720"/>
        <w:rPr>
          <w:szCs w:val="24"/>
        </w:rPr>
      </w:pPr>
      <w:r w:rsidRPr="00C86377">
        <w:rPr>
          <w:szCs w:val="24"/>
        </w:rPr>
        <w:t>LISTED OFFENSES</w:t>
      </w:r>
    </w:p>
    <w:p w14:paraId="7775D30D" w14:textId="77777777" w:rsidR="003D188E" w:rsidRPr="00A40337" w:rsidRDefault="003D188E" w:rsidP="003D188E">
      <w:pPr>
        <w:autoSpaceDE w:val="0"/>
        <w:autoSpaceDN w:val="0"/>
        <w:adjustRightInd w:val="0"/>
        <w:rPr>
          <w:b/>
          <w:bCs/>
          <w:sz w:val="16"/>
          <w:szCs w:val="16"/>
        </w:rPr>
      </w:pPr>
    </w:p>
    <w:p w14:paraId="7E2E8C6F"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750.145a - Accosting, enticing or soliciting child</w:t>
      </w:r>
      <w:r w:rsidR="003541D1">
        <w:rPr>
          <w:szCs w:val="24"/>
        </w:rPr>
        <w:t>ren</w:t>
      </w:r>
      <w:r w:rsidRPr="00C86377">
        <w:rPr>
          <w:szCs w:val="24"/>
        </w:rPr>
        <w:t xml:space="preserve"> (less than 16 years of age) for immoral purposes.</w:t>
      </w:r>
    </w:p>
    <w:p w14:paraId="5ACE821F"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750.145b - Accosting, enticing or soliciting child</w:t>
      </w:r>
      <w:r w:rsidR="003541D1">
        <w:rPr>
          <w:szCs w:val="24"/>
        </w:rPr>
        <w:t>ren</w:t>
      </w:r>
      <w:r w:rsidRPr="00C86377">
        <w:rPr>
          <w:szCs w:val="24"/>
        </w:rPr>
        <w:t xml:space="preserve"> (less than 16 years of age) immoral purposes – second or subsequent offenses.</w:t>
      </w:r>
    </w:p>
    <w:p w14:paraId="3F62CC95"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750.145c - Involvement in child sexually abusive activity or material, including possession of child sexually abusive material (“child” is a person less than 18 years of age who has not been legally emancipated.)</w:t>
      </w:r>
    </w:p>
    <w:p w14:paraId="4C4F4A7E"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750.158 - Crime against nature (i.e., sodomy and </w:t>
      </w:r>
      <w:proofErr w:type="spellStart"/>
      <w:r w:rsidRPr="00C86377">
        <w:rPr>
          <w:szCs w:val="24"/>
        </w:rPr>
        <w:t>beastiality</w:t>
      </w:r>
      <w:proofErr w:type="spellEnd"/>
      <w:r w:rsidRPr="00C86377">
        <w:rPr>
          <w:szCs w:val="24"/>
        </w:rPr>
        <w:t>) if the victim is an individual less than 18 years of age.</w:t>
      </w:r>
    </w:p>
    <w:p w14:paraId="18E99FDD" w14:textId="77777777" w:rsidR="003D188E" w:rsidRPr="00C86377" w:rsidRDefault="003D188E" w:rsidP="003D188E">
      <w:pPr>
        <w:numPr>
          <w:ilvl w:val="0"/>
          <w:numId w:val="5"/>
        </w:numPr>
        <w:autoSpaceDE w:val="0"/>
        <w:autoSpaceDN w:val="0"/>
        <w:adjustRightInd w:val="0"/>
        <w:rPr>
          <w:szCs w:val="24"/>
        </w:rPr>
      </w:pPr>
      <w:r w:rsidRPr="00C86377">
        <w:rPr>
          <w:szCs w:val="24"/>
        </w:rPr>
        <w:t>A third of subsequent violation of any combination of the following:</w:t>
      </w:r>
    </w:p>
    <w:p w14:paraId="55A69DD4" w14:textId="77777777" w:rsidR="003D188E" w:rsidRPr="00C86377" w:rsidRDefault="003D188E" w:rsidP="003D188E">
      <w:pPr>
        <w:numPr>
          <w:ilvl w:val="1"/>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750.167(1)(f) - indecent or obscene conduct in a public </w:t>
      </w:r>
      <w:proofErr w:type="gramStart"/>
      <w:r w:rsidRPr="00C86377">
        <w:rPr>
          <w:szCs w:val="24"/>
        </w:rPr>
        <w:t>place;</w:t>
      </w:r>
      <w:proofErr w:type="gramEnd"/>
    </w:p>
    <w:p w14:paraId="74019EDC" w14:textId="77777777" w:rsidR="003D188E" w:rsidRPr="00C86377" w:rsidRDefault="003D188E" w:rsidP="003D188E">
      <w:pPr>
        <w:numPr>
          <w:ilvl w:val="1"/>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750.335a - indecent </w:t>
      </w:r>
      <w:proofErr w:type="gramStart"/>
      <w:r w:rsidRPr="00C86377">
        <w:rPr>
          <w:szCs w:val="24"/>
        </w:rPr>
        <w:t>exposure;</w:t>
      </w:r>
      <w:proofErr w:type="gramEnd"/>
    </w:p>
    <w:p w14:paraId="7D385DBF" w14:textId="77777777" w:rsidR="003D188E" w:rsidRPr="00C86377" w:rsidRDefault="003D188E" w:rsidP="003D188E">
      <w:pPr>
        <w:numPr>
          <w:ilvl w:val="1"/>
          <w:numId w:val="5"/>
        </w:numPr>
        <w:autoSpaceDE w:val="0"/>
        <w:autoSpaceDN w:val="0"/>
        <w:adjustRightInd w:val="0"/>
        <w:rPr>
          <w:i/>
          <w:iCs/>
          <w:szCs w:val="24"/>
        </w:rPr>
      </w:pPr>
      <w:r w:rsidRPr="00C86377">
        <w:rPr>
          <w:szCs w:val="24"/>
        </w:rPr>
        <w:t xml:space="preserve">A local ordinance of a municipality substantially corresponding to a section described in (a) or (b), </w:t>
      </w:r>
      <w:r w:rsidRPr="00C86377">
        <w:rPr>
          <w:i/>
          <w:iCs/>
          <w:szCs w:val="24"/>
        </w:rPr>
        <w:t>supra.</w:t>
      </w:r>
    </w:p>
    <w:p w14:paraId="76716417" w14:textId="77777777" w:rsidR="003D188E" w:rsidRPr="00C86377" w:rsidRDefault="003D188E" w:rsidP="003D188E">
      <w:pPr>
        <w:numPr>
          <w:ilvl w:val="0"/>
          <w:numId w:val="5"/>
        </w:numPr>
        <w:autoSpaceDE w:val="0"/>
        <w:autoSpaceDN w:val="0"/>
        <w:adjustRightInd w:val="0"/>
        <w:rPr>
          <w:szCs w:val="24"/>
        </w:rPr>
      </w:pPr>
      <w:r w:rsidRPr="00C86377">
        <w:rPr>
          <w:szCs w:val="24"/>
        </w:rPr>
        <w:t>Except for juvenile disposition or adjudication, a violation of:</w:t>
      </w:r>
    </w:p>
    <w:p w14:paraId="7719C25C" w14:textId="77777777" w:rsidR="003D188E" w:rsidRPr="00C86377" w:rsidRDefault="003D188E" w:rsidP="003D188E">
      <w:pPr>
        <w:numPr>
          <w:ilvl w:val="1"/>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750.338 - gross indecency between males; fellatio or </w:t>
      </w:r>
      <w:proofErr w:type="gramStart"/>
      <w:r w:rsidRPr="00C86377">
        <w:rPr>
          <w:szCs w:val="24"/>
        </w:rPr>
        <w:t>masturbation;</w:t>
      </w:r>
      <w:proofErr w:type="gramEnd"/>
    </w:p>
    <w:p w14:paraId="324234F0" w14:textId="77777777" w:rsidR="003D188E" w:rsidRPr="00C86377" w:rsidRDefault="003D188E" w:rsidP="003D188E">
      <w:pPr>
        <w:numPr>
          <w:ilvl w:val="1"/>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750.338a - gross indecency between females; oral </w:t>
      </w:r>
      <w:proofErr w:type="gramStart"/>
      <w:r w:rsidRPr="00C86377">
        <w:rPr>
          <w:szCs w:val="24"/>
        </w:rPr>
        <w:t>sex;</w:t>
      </w:r>
      <w:proofErr w:type="gramEnd"/>
    </w:p>
    <w:p w14:paraId="30F5BC39" w14:textId="77777777" w:rsidR="003D188E" w:rsidRDefault="003D188E" w:rsidP="003D188E">
      <w:pPr>
        <w:numPr>
          <w:ilvl w:val="1"/>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750.338b - gross indecency between male and female </w:t>
      </w:r>
      <w:proofErr w:type="gramStart"/>
      <w:r w:rsidRPr="00C86377">
        <w:rPr>
          <w:szCs w:val="24"/>
        </w:rPr>
        <w:t>persons;</w:t>
      </w:r>
      <w:proofErr w:type="gramEnd"/>
      <w:r>
        <w:rPr>
          <w:szCs w:val="24"/>
        </w:rPr>
        <w:t xml:space="preserve"> </w:t>
      </w:r>
    </w:p>
    <w:p w14:paraId="5E4292CC" w14:textId="77777777" w:rsidR="003D188E" w:rsidRPr="00C86377" w:rsidRDefault="003D188E" w:rsidP="003D188E">
      <w:pPr>
        <w:autoSpaceDE w:val="0"/>
        <w:autoSpaceDN w:val="0"/>
        <w:adjustRightInd w:val="0"/>
        <w:ind w:left="1440"/>
        <w:rPr>
          <w:szCs w:val="24"/>
        </w:rPr>
      </w:pPr>
      <w:r w:rsidRPr="00C86377">
        <w:rPr>
          <w:szCs w:val="24"/>
        </w:rPr>
        <w:t>if the victim is an individual less than 18 years of age.</w:t>
      </w:r>
    </w:p>
    <w:p w14:paraId="3B068FE0"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750.349 - Kidnapping, if victim is an individual less than 18 years of age.</w:t>
      </w:r>
    </w:p>
    <w:p w14:paraId="05CA5035"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750.350 - Kidnapping; child under 14 years of age with intent to detain or conceal from child’s parent or legal guardian.</w:t>
      </w:r>
    </w:p>
    <w:p w14:paraId="3D73ADD6"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750.448 - Soliciting or accosting by a person 16 years of age or older, if victim is an individual less than 18 years of age.</w:t>
      </w:r>
    </w:p>
    <w:p w14:paraId="19E0C782"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750.455 - Pandering</w:t>
      </w:r>
    </w:p>
    <w:p w14:paraId="5F5274C1"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750.520b - First degree criminal sexual conduct.</w:t>
      </w:r>
    </w:p>
    <w:p w14:paraId="79560898"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750.520c - Second degree criminal sexual conduct.</w:t>
      </w:r>
    </w:p>
    <w:p w14:paraId="7494B26A"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750.520d - Third degree criminal sexual conduct.</w:t>
      </w:r>
    </w:p>
    <w:p w14:paraId="078D8ED0"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750.520e - Fourth degree criminal sexual conduct.</w:t>
      </w:r>
    </w:p>
    <w:p w14:paraId="5CAC703E"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750.520g - Assault with intent to commit criminal sexual conduct.</w:t>
      </w:r>
    </w:p>
    <w:p w14:paraId="5E5ADA94" w14:textId="77777777" w:rsidR="003D188E" w:rsidRPr="00C86377" w:rsidRDefault="003D188E" w:rsidP="003D188E">
      <w:pPr>
        <w:numPr>
          <w:ilvl w:val="0"/>
          <w:numId w:val="5"/>
        </w:numPr>
        <w:autoSpaceDE w:val="0"/>
        <w:autoSpaceDN w:val="0"/>
        <w:adjustRightInd w:val="0"/>
        <w:rPr>
          <w:szCs w:val="24"/>
        </w:rPr>
      </w:pPr>
      <w:r w:rsidRPr="00C86377">
        <w:rPr>
          <w:szCs w:val="24"/>
        </w:rPr>
        <w:t>Any other violation of a law of the state or a local ordinance of municipality that by its nature constitutes a sexual offense against an individual who is less than 18 years of age.</w:t>
      </w:r>
    </w:p>
    <w:p w14:paraId="5E805AB9" w14:textId="77777777" w:rsidR="003D188E" w:rsidRPr="00C86377" w:rsidRDefault="003D188E" w:rsidP="003D188E">
      <w:pPr>
        <w:numPr>
          <w:ilvl w:val="0"/>
          <w:numId w:val="5"/>
        </w:numPr>
        <w:autoSpaceDE w:val="0"/>
        <w:autoSpaceDN w:val="0"/>
        <w:adjustRightInd w:val="0"/>
        <w:rPr>
          <w:szCs w:val="24"/>
        </w:rPr>
      </w:pPr>
      <w:smartTag w:uri="urn:schemas-microsoft-com:office:smarttags" w:element="stockticker">
        <w:r w:rsidRPr="00C86377">
          <w:rPr>
            <w:szCs w:val="24"/>
          </w:rPr>
          <w:t>MCL</w:t>
        </w:r>
      </w:smartTag>
      <w:r w:rsidRPr="00C86377">
        <w:rPr>
          <w:szCs w:val="24"/>
        </w:rPr>
        <w:t xml:space="preserve"> 750.10a - Offense by sexually delinquent person (i.e., “any person whose sexual behavior is characterized by repetitive or compulsive acts which indicate a </w:t>
      </w:r>
      <w:r w:rsidRPr="00C86377">
        <w:rPr>
          <w:szCs w:val="24"/>
        </w:rPr>
        <w:lastRenderedPageBreak/>
        <w:t>disregard of consequences or the recognized rights of others, or by the use of force upon another person in attempting sexual relations of either a heterosexual or homosexual nature, or by the commission of sexual aggressions against children under the age of 16”).</w:t>
      </w:r>
    </w:p>
    <w:p w14:paraId="7D2547D1" w14:textId="77777777" w:rsidR="003D188E" w:rsidRPr="00C86377" w:rsidRDefault="003D188E" w:rsidP="003D188E">
      <w:pPr>
        <w:numPr>
          <w:ilvl w:val="0"/>
          <w:numId w:val="5"/>
        </w:numPr>
        <w:autoSpaceDE w:val="0"/>
        <w:autoSpaceDN w:val="0"/>
        <w:adjustRightInd w:val="0"/>
        <w:rPr>
          <w:szCs w:val="24"/>
        </w:rPr>
      </w:pPr>
      <w:r w:rsidRPr="00C86377">
        <w:rPr>
          <w:szCs w:val="24"/>
        </w:rPr>
        <w:t>An attempt or conspiracy to commit an offense described in (1) through (17).</w:t>
      </w:r>
    </w:p>
    <w:p w14:paraId="1A410A40" w14:textId="77777777" w:rsidR="003D188E" w:rsidRPr="00C86377" w:rsidRDefault="003D188E" w:rsidP="003D188E">
      <w:pPr>
        <w:numPr>
          <w:ilvl w:val="0"/>
          <w:numId w:val="5"/>
        </w:numPr>
        <w:autoSpaceDE w:val="0"/>
        <w:autoSpaceDN w:val="0"/>
        <w:adjustRightInd w:val="0"/>
        <w:rPr>
          <w:szCs w:val="24"/>
        </w:rPr>
      </w:pPr>
      <w:r w:rsidRPr="00C86377">
        <w:rPr>
          <w:szCs w:val="24"/>
        </w:rPr>
        <w:t xml:space="preserve">An offense substantially </w:t>
      </w:r>
      <w:proofErr w:type="gramStart"/>
      <w:r w:rsidRPr="00C86377">
        <w:rPr>
          <w:szCs w:val="24"/>
        </w:rPr>
        <w:t>similar to</w:t>
      </w:r>
      <w:proofErr w:type="gramEnd"/>
      <w:r w:rsidRPr="00C86377">
        <w:rPr>
          <w:szCs w:val="24"/>
        </w:rPr>
        <w:t xml:space="preserve"> an offense described in (1) through (17) under a law of the </w:t>
      </w:r>
      <w:smartTag w:uri="urn:schemas-microsoft-com:office:smarttags" w:element="place">
        <w:smartTag w:uri="urn:schemas-microsoft-com:office:smarttags" w:element="country-region">
          <w:r w:rsidRPr="00C86377">
            <w:rPr>
              <w:szCs w:val="24"/>
            </w:rPr>
            <w:t>United States</w:t>
          </w:r>
        </w:smartTag>
      </w:smartTag>
      <w:r w:rsidRPr="00C86377">
        <w:rPr>
          <w:szCs w:val="24"/>
        </w:rPr>
        <w:t>, any state, or any country or any tribal or military law.</w:t>
      </w:r>
    </w:p>
    <w:p w14:paraId="4C32ED53" w14:textId="77777777" w:rsidR="00D70AA4" w:rsidRPr="006263A5" w:rsidRDefault="00D70AA4" w:rsidP="00574E4F">
      <w:pPr>
        <w:ind w:left="1440" w:hanging="720"/>
        <w:rPr>
          <w:sz w:val="16"/>
          <w:szCs w:val="16"/>
        </w:rPr>
      </w:pPr>
    </w:p>
    <w:p w14:paraId="58C76C35" w14:textId="77777777" w:rsidR="00003BD6" w:rsidRDefault="0093430C" w:rsidP="00A83F25">
      <w:r>
        <w:t>21</w:t>
      </w:r>
      <w:r w:rsidR="00003BD6">
        <w:t>.</w:t>
      </w:r>
      <w:r w:rsidR="00003BD6">
        <w:tab/>
      </w:r>
      <w:r w:rsidR="00003BD6">
        <w:rPr>
          <w:u w:val="single"/>
        </w:rPr>
        <w:t>Insurance Requirements</w:t>
      </w:r>
    </w:p>
    <w:p w14:paraId="758F0C09" w14:textId="77777777" w:rsidR="00003BD6" w:rsidRDefault="00003BD6" w:rsidP="00574E4F">
      <w:pPr>
        <w:rPr>
          <w:sz w:val="16"/>
        </w:rPr>
      </w:pPr>
    </w:p>
    <w:p w14:paraId="0BCDACDC" w14:textId="77777777" w:rsidR="00003BD6" w:rsidRDefault="00003BD6" w:rsidP="00574E4F">
      <w:pPr>
        <w:ind w:left="720"/>
      </w:pPr>
      <w:r>
        <w:t>The Contractor shall protect</w:t>
      </w:r>
      <w:r w:rsidR="00A2467C">
        <w:t xml:space="preserve">, defend and indemnify </w:t>
      </w:r>
      <w:r w:rsidR="00791343">
        <w:t>LA</w:t>
      </w:r>
      <w:r>
        <w:t xml:space="preserve">, its officers, agents, servants, volunteers, and employees from any and all liabilities, claims, liens, demands, and costs of whatsoever kind and nature which may result in injury or death to any persons, and for any result in injury or death to any person, and for loss or damage to any property, including property owned or in the care, custody, or control </w:t>
      </w:r>
      <w:r w:rsidR="00A2467C">
        <w:t xml:space="preserve">of the </w:t>
      </w:r>
      <w:r w:rsidR="00791343">
        <w:t>LA</w:t>
      </w:r>
      <w:r>
        <w:t xml:space="preserve"> in connection with or in any way incident to or arising out of the occupancy, use, with this Agreement resulting in whole or in part from negligent acts or omissions of the Contractor, any Subcontractor, or any employee, agent or representative of the Contractor or any Subcontractor.</w:t>
      </w:r>
    </w:p>
    <w:p w14:paraId="6C6D2380" w14:textId="77777777" w:rsidR="00003BD6" w:rsidRDefault="00003BD6" w:rsidP="00574E4F">
      <w:pPr>
        <w:ind w:left="720"/>
        <w:rPr>
          <w:sz w:val="16"/>
        </w:rPr>
      </w:pPr>
    </w:p>
    <w:p w14:paraId="31F7CC74" w14:textId="77777777" w:rsidR="00003BD6" w:rsidRDefault="00003BD6" w:rsidP="00574E4F">
      <w:pPr>
        <w:ind w:left="720"/>
      </w:pPr>
      <w:r>
        <w:t>The Contractor shall maintain, at its expense, during the term of this contract the following insurance:</w:t>
      </w:r>
    </w:p>
    <w:p w14:paraId="0A6B47CC" w14:textId="77777777" w:rsidR="00003BD6" w:rsidRPr="0072485F" w:rsidRDefault="00003BD6" w:rsidP="00574E4F">
      <w:pPr>
        <w:ind w:left="720"/>
        <w:rPr>
          <w:sz w:val="16"/>
          <w:szCs w:val="16"/>
        </w:rPr>
      </w:pPr>
    </w:p>
    <w:p w14:paraId="50AE25CA" w14:textId="77777777" w:rsidR="00003BD6" w:rsidRPr="006371D7" w:rsidRDefault="00003BD6" w:rsidP="00574E4F">
      <w:pPr>
        <w:ind w:left="1440" w:hanging="720"/>
      </w:pPr>
      <w:r>
        <w:t>a.</w:t>
      </w:r>
      <w:r>
        <w:tab/>
      </w:r>
      <w:r w:rsidRPr="006371D7">
        <w:t>Worker’s Compensation Insurance with statutory limits and Employer’s Liability Insurance with a minimum limit of $1,000,000 each occurrence.</w:t>
      </w:r>
    </w:p>
    <w:p w14:paraId="43EC9791" w14:textId="77777777" w:rsidR="00003BD6" w:rsidRPr="006371D7" w:rsidRDefault="00003BD6" w:rsidP="00574E4F">
      <w:pPr>
        <w:ind w:left="1440" w:hanging="720"/>
        <w:rPr>
          <w:sz w:val="16"/>
          <w:szCs w:val="16"/>
        </w:rPr>
      </w:pPr>
    </w:p>
    <w:p w14:paraId="667F5FB4" w14:textId="77777777" w:rsidR="00003BD6" w:rsidRPr="006371D7" w:rsidRDefault="00003BD6" w:rsidP="00574E4F">
      <w:pPr>
        <w:ind w:left="1440" w:hanging="720"/>
      </w:pPr>
      <w:r w:rsidRPr="006371D7">
        <w:t>b.</w:t>
      </w:r>
      <w:r w:rsidRPr="006371D7">
        <w:tab/>
        <w:t>Comprehensive General Liability Insurance with a minimum combined single limit of $1,000,000 per occurrence</w:t>
      </w:r>
      <w:r w:rsidR="0090081C" w:rsidRPr="006371D7">
        <w:t>, $</w:t>
      </w:r>
      <w:r w:rsidR="00567555" w:rsidRPr="006371D7">
        <w:t>2</w:t>
      </w:r>
      <w:r w:rsidR="0090081C" w:rsidRPr="006371D7">
        <w:t>,000,000 aggregate,</w:t>
      </w:r>
      <w:r w:rsidRPr="006371D7">
        <w:t xml:space="preserve"> in the same amount made for bodily injury and property damage. </w:t>
      </w:r>
      <w:r w:rsidR="004D48F7" w:rsidRPr="006371D7">
        <w:t xml:space="preserve"> The p</w:t>
      </w:r>
      <w:r w:rsidRPr="006371D7">
        <w:t xml:space="preserve">olicy </w:t>
      </w:r>
      <w:r w:rsidR="004D48F7" w:rsidRPr="006371D7">
        <w:t xml:space="preserve">is </w:t>
      </w:r>
      <w:r w:rsidRPr="006371D7">
        <w:t xml:space="preserve">to include products and completed operations, cross liability, broad form property damage, independent contractors, and contractual liability coverage. </w:t>
      </w:r>
      <w:r w:rsidR="004D48F7" w:rsidRPr="006371D7">
        <w:t xml:space="preserve"> The p</w:t>
      </w:r>
      <w:r w:rsidRPr="006371D7">
        <w:t>olicy sh</w:t>
      </w:r>
      <w:r w:rsidR="00A2467C" w:rsidRPr="006371D7">
        <w:t>all be endorsed to provide thirty (3</w:t>
      </w:r>
      <w:r w:rsidRPr="006371D7">
        <w:t xml:space="preserve">0) </w:t>
      </w:r>
      <w:proofErr w:type="gramStart"/>
      <w:r w:rsidRPr="006371D7">
        <w:t>days</w:t>
      </w:r>
      <w:proofErr w:type="gramEnd"/>
      <w:r w:rsidRPr="006371D7">
        <w:t xml:space="preserve"> written notice to </w:t>
      </w:r>
      <w:r w:rsidR="001E439B" w:rsidRPr="006371D7">
        <w:t>LA</w:t>
      </w:r>
      <w:r w:rsidRPr="006371D7">
        <w:t xml:space="preserve"> of any material change of coverage, cancellation, or non-renewal of coverage.</w:t>
      </w:r>
    </w:p>
    <w:p w14:paraId="3F8767EA" w14:textId="77777777" w:rsidR="00003BD6" w:rsidRPr="006371D7" w:rsidRDefault="00003BD6" w:rsidP="00574E4F">
      <w:pPr>
        <w:ind w:left="1440" w:hanging="720"/>
        <w:rPr>
          <w:sz w:val="16"/>
          <w:szCs w:val="16"/>
        </w:rPr>
      </w:pPr>
    </w:p>
    <w:p w14:paraId="48AA4896" w14:textId="77777777" w:rsidR="00003BD6" w:rsidRPr="006371D7" w:rsidRDefault="00003BD6" w:rsidP="007B352D">
      <w:pPr>
        <w:numPr>
          <w:ilvl w:val="0"/>
          <w:numId w:val="1"/>
        </w:numPr>
      </w:pPr>
      <w:r w:rsidRPr="006371D7">
        <w:t>If Subcontractors are likely to be used, the Comprehensive General Liability policy shall include cover</w:t>
      </w:r>
      <w:r w:rsidR="007B352D" w:rsidRPr="006371D7">
        <w:t>age for independent Contractors.</w:t>
      </w:r>
    </w:p>
    <w:p w14:paraId="47AF6E65" w14:textId="77777777" w:rsidR="00D70AA4" w:rsidRPr="006371D7" w:rsidRDefault="007B352D" w:rsidP="00574E4F">
      <w:pPr>
        <w:ind w:left="1440" w:hanging="720"/>
      </w:pPr>
      <w:r w:rsidRPr="006371D7">
        <w:t>d</w:t>
      </w:r>
      <w:r w:rsidR="00D70AA4" w:rsidRPr="006371D7">
        <w:t>.</w:t>
      </w:r>
      <w:r w:rsidR="00D70AA4" w:rsidRPr="006371D7">
        <w:tab/>
        <w:t xml:space="preserve">Automobile Liability insurance covering all owned, hired, and non-owned vehicles with personal protection insurance and property insurance to comply with the provisions of the </w:t>
      </w:r>
      <w:smartTag w:uri="urn:schemas-microsoft-com:office:smarttags" w:element="place">
        <w:smartTag w:uri="urn:schemas-microsoft-com:office:smarttags" w:element="State">
          <w:r w:rsidR="00D70AA4" w:rsidRPr="006371D7">
            <w:t>Michigan</w:t>
          </w:r>
        </w:smartTag>
      </w:smartTag>
      <w:r w:rsidR="00D70AA4" w:rsidRPr="006371D7">
        <w:t xml:space="preserve"> no-fault Insurance Law, including residual liability insurance with a minimum combined single limit of $1,000,000 each occurrence of bodily injury and property damage.</w:t>
      </w:r>
    </w:p>
    <w:p w14:paraId="302AF29B" w14:textId="77777777" w:rsidR="00D70AA4" w:rsidRPr="006371D7" w:rsidRDefault="00D70AA4" w:rsidP="00574E4F">
      <w:pPr>
        <w:ind w:left="1440" w:hanging="720"/>
        <w:rPr>
          <w:sz w:val="16"/>
        </w:rPr>
      </w:pPr>
    </w:p>
    <w:p w14:paraId="7AA9FCF2" w14:textId="77777777" w:rsidR="00D70AA4" w:rsidRPr="006371D7" w:rsidRDefault="007B352D" w:rsidP="00574E4F">
      <w:pPr>
        <w:ind w:left="1440" w:hanging="720"/>
      </w:pPr>
      <w:r w:rsidRPr="006371D7">
        <w:t>e</w:t>
      </w:r>
      <w:r w:rsidR="00B51810" w:rsidRPr="006371D7">
        <w:t>.</w:t>
      </w:r>
      <w:r w:rsidR="00B51810" w:rsidRPr="006371D7">
        <w:tab/>
        <w:t xml:space="preserve">All </w:t>
      </w:r>
      <w:r w:rsidR="007B7D30" w:rsidRPr="006371D7">
        <w:t xml:space="preserve">insurance policies </w:t>
      </w:r>
      <w:r w:rsidR="00D70AA4" w:rsidRPr="006371D7">
        <w:t xml:space="preserve">shall be issued by companies licensed to do business in the State of Michigan. </w:t>
      </w:r>
      <w:r w:rsidR="007B7D30" w:rsidRPr="006371D7">
        <w:t xml:space="preserve"> </w:t>
      </w:r>
      <w:r w:rsidR="00D70AA4" w:rsidRPr="006371D7">
        <w:t xml:space="preserve">The companies issuing the </w:t>
      </w:r>
      <w:r w:rsidR="007B7D30" w:rsidRPr="006371D7">
        <w:t>policies m</w:t>
      </w:r>
      <w:r w:rsidR="00D70AA4" w:rsidRPr="006371D7">
        <w:t>ust be domestic (</w:t>
      </w:r>
      <w:proofErr w:type="gramStart"/>
      <w:r w:rsidR="00D70AA4" w:rsidRPr="006371D7">
        <w:t>on-shore</w:t>
      </w:r>
      <w:proofErr w:type="gramEnd"/>
      <w:r w:rsidR="00D70AA4" w:rsidRPr="006371D7">
        <w:t xml:space="preserve">) companies and have an A rating by AM Best. </w:t>
      </w:r>
    </w:p>
    <w:p w14:paraId="6659CB8B" w14:textId="77777777" w:rsidR="00D70AA4" w:rsidRPr="006371D7" w:rsidRDefault="00D70AA4" w:rsidP="00574E4F">
      <w:pPr>
        <w:rPr>
          <w:sz w:val="16"/>
        </w:rPr>
      </w:pPr>
    </w:p>
    <w:p w14:paraId="1DE2889D" w14:textId="77777777" w:rsidR="00D70AA4" w:rsidRDefault="007B352D" w:rsidP="00574E4F">
      <w:pPr>
        <w:ind w:left="1440" w:hanging="720"/>
      </w:pPr>
      <w:r w:rsidRPr="006371D7">
        <w:t>f</w:t>
      </w:r>
      <w:r w:rsidR="00D70AA4" w:rsidRPr="006371D7">
        <w:t>.</w:t>
      </w:r>
      <w:r w:rsidR="00D70AA4" w:rsidRPr="006371D7">
        <w:tab/>
        <w:t>The Contractor shall be responsible for payment of all deductibles contained in any insurance policy required in this contract.</w:t>
      </w:r>
    </w:p>
    <w:p w14:paraId="169F9ED8" w14:textId="77777777" w:rsidR="007B7D30" w:rsidRPr="00723340" w:rsidRDefault="007B7D30" w:rsidP="00574E4F">
      <w:pPr>
        <w:rPr>
          <w:sz w:val="16"/>
          <w:szCs w:val="16"/>
        </w:rPr>
      </w:pPr>
    </w:p>
    <w:p w14:paraId="049D739A" w14:textId="77777777" w:rsidR="00003BD6" w:rsidRDefault="00A83F25" w:rsidP="00124BF5">
      <w:r>
        <w:t>2</w:t>
      </w:r>
      <w:r w:rsidR="0093430C">
        <w:t>2</w:t>
      </w:r>
      <w:r w:rsidR="00003BD6">
        <w:t>.</w:t>
      </w:r>
      <w:r w:rsidR="00003BD6">
        <w:tab/>
      </w:r>
      <w:r w:rsidR="00003BD6">
        <w:rPr>
          <w:u w:val="single"/>
        </w:rPr>
        <w:t>Permits, Fees, Regulations and Taxes</w:t>
      </w:r>
    </w:p>
    <w:p w14:paraId="27689817" w14:textId="77777777" w:rsidR="00003BD6" w:rsidRDefault="00003BD6" w:rsidP="00574E4F">
      <w:pPr>
        <w:rPr>
          <w:sz w:val="16"/>
        </w:rPr>
      </w:pPr>
    </w:p>
    <w:p w14:paraId="729F6638" w14:textId="77777777" w:rsidR="00003BD6" w:rsidRDefault="00003BD6" w:rsidP="00574E4F">
      <w:pPr>
        <w:ind w:left="720"/>
      </w:pPr>
      <w:r>
        <w:lastRenderedPageBreak/>
        <w:t>The Contractor shall obtain and pay for all permits, assessments, fees, bonds, and other charges as necessary to perform and complete the work of this contract, including disconnection charges, capping and unplugging utilities.</w:t>
      </w:r>
    </w:p>
    <w:p w14:paraId="68217790" w14:textId="77777777" w:rsidR="00003BD6" w:rsidRDefault="00003BD6" w:rsidP="00574E4F">
      <w:pPr>
        <w:ind w:left="720"/>
        <w:rPr>
          <w:sz w:val="16"/>
        </w:rPr>
      </w:pPr>
    </w:p>
    <w:p w14:paraId="66F4CE04" w14:textId="77777777" w:rsidR="00003BD6" w:rsidRDefault="00003BD6" w:rsidP="00574E4F">
      <w:pPr>
        <w:ind w:left="720"/>
      </w:pPr>
      <w:r>
        <w:t xml:space="preserve">The Contractor shall be responsible for obtaining all permits and licenses necessary for the proper completion of project. </w:t>
      </w:r>
      <w:r w:rsidR="00AC5277">
        <w:t xml:space="preserve"> </w:t>
      </w:r>
      <w:r>
        <w:t>Permits and licenses are available from the appropriate agencies having jurisdiction.</w:t>
      </w:r>
      <w:r w:rsidR="00AC5277">
        <w:t xml:space="preserve"> </w:t>
      </w:r>
      <w:r>
        <w:t xml:space="preserve"> The Contractor shall give all notices, pay all fees and comply with all laws, ordinances, rules and regulations bearing on the work.</w:t>
      </w:r>
    </w:p>
    <w:p w14:paraId="58904F36" w14:textId="77777777" w:rsidR="00F955AA" w:rsidRPr="00671B50" w:rsidRDefault="00F955AA" w:rsidP="00574E4F">
      <w:pPr>
        <w:ind w:left="720"/>
        <w:rPr>
          <w:sz w:val="16"/>
          <w:szCs w:val="16"/>
        </w:rPr>
      </w:pPr>
    </w:p>
    <w:p w14:paraId="333BA9B4" w14:textId="77777777" w:rsidR="00F955AA" w:rsidRPr="00F143FA" w:rsidRDefault="00F955AA" w:rsidP="00574E4F">
      <w:pPr>
        <w:ind w:left="720"/>
      </w:pPr>
      <w:r w:rsidRPr="00F40ECA">
        <w:t xml:space="preserve">At the completion of the project, the contract will provide to </w:t>
      </w:r>
      <w:proofErr w:type="gramStart"/>
      <w:r w:rsidR="00791343">
        <w:t>LA</w:t>
      </w:r>
      <w:proofErr w:type="gramEnd"/>
      <w:r w:rsidRPr="00F40ECA">
        <w:t xml:space="preserve"> all paperwork related to the full execution of the permits(s), including all payments and inspections.</w:t>
      </w:r>
    </w:p>
    <w:p w14:paraId="12EA2520" w14:textId="77777777" w:rsidR="00003BD6" w:rsidRDefault="00003BD6" w:rsidP="00574E4F">
      <w:pPr>
        <w:ind w:left="720"/>
        <w:rPr>
          <w:sz w:val="16"/>
        </w:rPr>
      </w:pPr>
    </w:p>
    <w:p w14:paraId="3B9F0216" w14:textId="77777777" w:rsidR="00003BD6" w:rsidRDefault="00003BD6" w:rsidP="00574E4F">
      <w:pPr>
        <w:ind w:left="720"/>
      </w:pPr>
      <w:r>
        <w:t>If any of the work of the Contractor is done contrary to such laws, ordinance rules and regulations without such notice, he shall bear all costs arising therefrom.</w:t>
      </w:r>
      <w:r w:rsidR="00AC5277">
        <w:t xml:space="preserve"> </w:t>
      </w:r>
      <w:r>
        <w:t xml:space="preserve"> The Contractor shall include all cost and taxes in its </w:t>
      </w:r>
      <w:proofErr w:type="gramStart"/>
      <w:r>
        <w:t>bid, and</w:t>
      </w:r>
      <w:proofErr w:type="gramEnd"/>
      <w:r>
        <w:t xml:space="preserve"> make proper provisions for payment of all other State and Federal applicable taxes, fees or other costs.</w:t>
      </w:r>
    </w:p>
    <w:p w14:paraId="5E1FC814" w14:textId="77777777" w:rsidR="00003BD6" w:rsidRDefault="00003BD6" w:rsidP="00574E4F">
      <w:pPr>
        <w:ind w:left="720"/>
        <w:rPr>
          <w:sz w:val="16"/>
        </w:rPr>
      </w:pPr>
    </w:p>
    <w:p w14:paraId="044B890D" w14:textId="77777777" w:rsidR="00003BD6" w:rsidRDefault="00791343" w:rsidP="00574E4F">
      <w:pPr>
        <w:ind w:left="720"/>
      </w:pPr>
      <w:r>
        <w:t>LA</w:t>
      </w:r>
      <w:r w:rsidR="006F6681" w:rsidRPr="00F63B83">
        <w:t xml:space="preserve"> </w:t>
      </w:r>
      <w:r w:rsidR="00003BD6" w:rsidRPr="00F63B83">
        <w:t xml:space="preserve">is NOT automatically exempt from State of Michigan Sales and Use Taxes. </w:t>
      </w:r>
      <w:r w:rsidR="00AC5277" w:rsidRPr="00F63B83">
        <w:t xml:space="preserve"> </w:t>
      </w:r>
      <w:r>
        <w:t>LA</w:t>
      </w:r>
      <w:r w:rsidR="006F6681" w:rsidRPr="00F63B83">
        <w:t xml:space="preserve"> </w:t>
      </w:r>
      <w:r w:rsidR="00003BD6" w:rsidRPr="00F63B83">
        <w:t xml:space="preserve">must pay these taxes when materials are to be incorporated into </w:t>
      </w:r>
      <w:proofErr w:type="gramStart"/>
      <w:r w:rsidR="00003BD6" w:rsidRPr="00F63B83">
        <w:t>realty</w:t>
      </w:r>
      <w:proofErr w:type="gramEnd"/>
      <w:r w:rsidR="00003BD6" w:rsidRPr="00F63B83">
        <w:t xml:space="preserve">. </w:t>
      </w:r>
      <w:r w:rsidR="00AC5277" w:rsidRPr="00F63B83">
        <w:t xml:space="preserve"> </w:t>
      </w:r>
      <w:r w:rsidR="00003BD6" w:rsidRPr="00F63B83">
        <w:t xml:space="preserve">Hence, for materials that are permanently attached, built-in, incorporated or otherwise made part of the structure all applicable taxes shall be paid by the Contractor. </w:t>
      </w:r>
      <w:r w:rsidR="00AC5277" w:rsidRPr="00F63B83">
        <w:t xml:space="preserve"> </w:t>
      </w:r>
      <w:r>
        <w:t>LA</w:t>
      </w:r>
      <w:r w:rsidR="00003BD6" w:rsidRPr="00F63B83">
        <w:t xml:space="preserve"> is exempt from sales and </w:t>
      </w:r>
      <w:proofErr w:type="gramStart"/>
      <w:r w:rsidR="00003BD6" w:rsidRPr="00F63B83">
        <w:t>use</w:t>
      </w:r>
      <w:proofErr w:type="gramEnd"/>
      <w:r w:rsidR="00003BD6" w:rsidRPr="00F63B83">
        <w:t xml:space="preserve"> taxes if the materials are movable and are not permanently made part of the structure.</w:t>
      </w:r>
    </w:p>
    <w:p w14:paraId="60D56CC5" w14:textId="77777777" w:rsidR="00003BD6" w:rsidRDefault="00003BD6" w:rsidP="00574E4F">
      <w:pPr>
        <w:rPr>
          <w:sz w:val="16"/>
        </w:rPr>
      </w:pPr>
    </w:p>
    <w:p w14:paraId="76BAB27B" w14:textId="77777777" w:rsidR="00003BD6" w:rsidRDefault="00124BF5" w:rsidP="00A83F25">
      <w:pPr>
        <w:rPr>
          <w:u w:val="single"/>
        </w:rPr>
      </w:pPr>
      <w:r>
        <w:t>2</w:t>
      </w:r>
      <w:r w:rsidR="0093430C">
        <w:t>3</w:t>
      </w:r>
      <w:r w:rsidR="00003BD6">
        <w:t>.</w:t>
      </w:r>
      <w:r w:rsidR="00003BD6">
        <w:tab/>
      </w:r>
      <w:r w:rsidR="00003BD6">
        <w:rPr>
          <w:u w:val="single"/>
        </w:rPr>
        <w:t>Bids, Notifications, Claims and Statements shall be signed as follows:</w:t>
      </w:r>
    </w:p>
    <w:p w14:paraId="735E0E9E" w14:textId="77777777" w:rsidR="00003BD6" w:rsidRDefault="00003BD6" w:rsidP="00574E4F">
      <w:pPr>
        <w:rPr>
          <w:sz w:val="16"/>
        </w:rPr>
      </w:pPr>
    </w:p>
    <w:p w14:paraId="7A63C000" w14:textId="77777777" w:rsidR="00003BD6" w:rsidRDefault="00003BD6" w:rsidP="00574E4F">
      <w:pPr>
        <w:pStyle w:val="BodyTextIndent"/>
        <w:jc w:val="left"/>
      </w:pPr>
      <w:proofErr w:type="gramStart"/>
      <w:r>
        <w:t>Corporations;</w:t>
      </w:r>
      <w:proofErr w:type="gramEnd"/>
      <w:r>
        <w:t xml:space="preserve"> Signature of officials shall be accompanied by a certified copy of resolution of the Board of Directors authorizing the individual signing to bind the corporation. </w:t>
      </w:r>
      <w:r w:rsidR="00AC5277">
        <w:t xml:space="preserve"> </w:t>
      </w:r>
      <w:r>
        <w:t>Affix official corporate seal.</w:t>
      </w:r>
    </w:p>
    <w:p w14:paraId="5FC9C2E6" w14:textId="77777777" w:rsidR="00003BD6" w:rsidRDefault="00003BD6" w:rsidP="00574E4F">
      <w:pPr>
        <w:ind w:left="720"/>
        <w:rPr>
          <w:sz w:val="16"/>
        </w:rPr>
      </w:pPr>
    </w:p>
    <w:p w14:paraId="5A46D7FB" w14:textId="77777777" w:rsidR="00003BD6" w:rsidRDefault="00003BD6" w:rsidP="00574E4F">
      <w:pPr>
        <w:ind w:left="720"/>
      </w:pPr>
      <w:proofErr w:type="gramStart"/>
      <w:r>
        <w:t>Partnerships;</w:t>
      </w:r>
      <w:proofErr w:type="gramEnd"/>
      <w:r>
        <w:t xml:space="preserve"> Signature of </w:t>
      </w:r>
      <w:proofErr w:type="gramStart"/>
      <w:r>
        <w:t>official</w:t>
      </w:r>
      <w:proofErr w:type="gramEnd"/>
      <w:r>
        <w:t xml:space="preserve"> shall be accompanied by a certified copy of the Power of Attorney authorizing the individual signing to bind all partners.</w:t>
      </w:r>
    </w:p>
    <w:p w14:paraId="6AD89DA2" w14:textId="77777777" w:rsidR="00F7217E" w:rsidRDefault="00F7217E">
      <w:pPr>
        <w:rPr>
          <w:sz w:val="16"/>
        </w:rPr>
      </w:pPr>
      <w:r>
        <w:rPr>
          <w:sz w:val="16"/>
        </w:rPr>
        <w:br w:type="page"/>
      </w:r>
    </w:p>
    <w:p w14:paraId="13244DCF" w14:textId="77777777" w:rsidR="00003BD6" w:rsidRDefault="00003BD6" w:rsidP="00574E4F">
      <w:pPr>
        <w:rPr>
          <w:sz w:val="16"/>
        </w:rPr>
      </w:pPr>
    </w:p>
    <w:p w14:paraId="72C9BEB6" w14:textId="77777777" w:rsidR="00791343" w:rsidRDefault="00003BD6" w:rsidP="00A83F25">
      <w:pPr>
        <w:rPr>
          <w:u w:val="single"/>
        </w:rPr>
      </w:pPr>
      <w:r>
        <w:t>2</w:t>
      </w:r>
      <w:r w:rsidR="0093430C">
        <w:t>4</w:t>
      </w:r>
      <w:r>
        <w:t>.</w:t>
      </w:r>
      <w:r>
        <w:tab/>
      </w:r>
      <w:r w:rsidR="00791343">
        <w:rPr>
          <w:u w:val="single"/>
        </w:rPr>
        <w:t>LA through its’ management company Integrity Educational Services</w:t>
      </w:r>
      <w:r>
        <w:rPr>
          <w:u w:val="single"/>
        </w:rPr>
        <w:t xml:space="preserve"> Is </w:t>
      </w:r>
      <w:proofErr w:type="gramStart"/>
      <w:r>
        <w:rPr>
          <w:u w:val="single"/>
        </w:rPr>
        <w:t>An</w:t>
      </w:r>
      <w:proofErr w:type="gramEnd"/>
      <w:r>
        <w:rPr>
          <w:u w:val="single"/>
        </w:rPr>
        <w:t xml:space="preserve"> Equal </w:t>
      </w:r>
      <w:r w:rsidR="00791343">
        <w:rPr>
          <w:u w:val="single"/>
        </w:rPr>
        <w:t xml:space="preserve"> </w:t>
      </w:r>
    </w:p>
    <w:p w14:paraId="40A63504" w14:textId="77777777" w:rsidR="00003BD6" w:rsidRDefault="00791343" w:rsidP="00A83F25">
      <w:r w:rsidRPr="00791343">
        <w:t xml:space="preserve">            </w:t>
      </w:r>
      <w:r w:rsidR="00003BD6">
        <w:rPr>
          <w:u w:val="single"/>
        </w:rPr>
        <w:t>Opportunity Employer</w:t>
      </w:r>
    </w:p>
    <w:p w14:paraId="434CBFAE" w14:textId="77777777" w:rsidR="00003BD6" w:rsidRDefault="00003BD6" w:rsidP="00574E4F">
      <w:pPr>
        <w:rPr>
          <w:sz w:val="16"/>
        </w:rPr>
      </w:pPr>
    </w:p>
    <w:p w14:paraId="72625F42" w14:textId="77777777" w:rsidR="00003BD6" w:rsidRDefault="00791343" w:rsidP="00574E4F">
      <w:pPr>
        <w:ind w:left="720"/>
      </w:pPr>
      <w:r>
        <w:t>LA</w:t>
      </w:r>
      <w:r w:rsidR="00003BD6">
        <w:t xml:space="preserve"> is an Equal Opportunity Employer. Pursuant to the Executive Order 11246 as amended, you are advised that under the provisions of this order, Contractors and Subcontractors are obligated to take affirmative action to provide equal opportunity without regard to race, creed, color, national origin, age or sex.</w:t>
      </w:r>
    </w:p>
    <w:p w14:paraId="42ED5A24" w14:textId="77777777" w:rsidR="0090081C" w:rsidRDefault="0090081C" w:rsidP="00574E4F">
      <w:pPr>
        <w:rPr>
          <w:sz w:val="16"/>
          <w:szCs w:val="16"/>
        </w:rPr>
      </w:pPr>
    </w:p>
    <w:p w14:paraId="26A7F7F6" w14:textId="77777777" w:rsidR="00D70AA4" w:rsidRDefault="00003BD6" w:rsidP="00A83F25">
      <w:r>
        <w:t>2</w:t>
      </w:r>
      <w:r w:rsidR="0093430C">
        <w:t>5</w:t>
      </w:r>
      <w:r w:rsidR="00D70AA4">
        <w:t>.</w:t>
      </w:r>
      <w:r w:rsidR="00D70AA4">
        <w:tab/>
      </w:r>
      <w:smartTag w:uri="urn:schemas-microsoft-com:office:smarttags" w:element="place">
        <w:smartTag w:uri="urn:schemas-microsoft-com:office:smarttags" w:element="State">
          <w:r w:rsidR="00D70AA4">
            <w:rPr>
              <w:u w:val="single"/>
            </w:rPr>
            <w:t>Michigan</w:t>
          </w:r>
        </w:smartTag>
      </w:smartTag>
      <w:r w:rsidR="00D70AA4">
        <w:rPr>
          <w:u w:val="single"/>
        </w:rPr>
        <w:t xml:space="preserve"> Right to Know Law</w:t>
      </w:r>
    </w:p>
    <w:p w14:paraId="14E06CE4" w14:textId="77777777" w:rsidR="00D70AA4" w:rsidRPr="00723340" w:rsidRDefault="00D70AA4" w:rsidP="00574E4F">
      <w:pPr>
        <w:rPr>
          <w:sz w:val="16"/>
          <w:szCs w:val="16"/>
        </w:rPr>
      </w:pPr>
    </w:p>
    <w:p w14:paraId="00BE161D" w14:textId="77777777" w:rsidR="00D70AA4" w:rsidRDefault="00791343" w:rsidP="00574E4F">
      <w:pPr>
        <w:ind w:left="720"/>
      </w:pPr>
      <w:r>
        <w:t>LA</w:t>
      </w:r>
      <w:r w:rsidR="006F6681">
        <w:t xml:space="preserve"> </w:t>
      </w:r>
      <w:r w:rsidR="00D70AA4">
        <w:t xml:space="preserve">will comply with the Michigan Right to Know Law by informing Contractors of hazardous chemicals to which they may be exposed. </w:t>
      </w:r>
      <w:r w:rsidR="00AC5277">
        <w:t xml:space="preserve"> </w:t>
      </w:r>
      <w:r w:rsidR="00D70AA4">
        <w:t xml:space="preserve">All Contractors will be required to provide Material Safety Data Sheets for any hazardous chemicals brought to the workplace. </w:t>
      </w:r>
      <w:r w:rsidR="00AC5277">
        <w:t xml:space="preserve"> </w:t>
      </w:r>
      <w:r w:rsidR="00D70AA4">
        <w:t>The Contractor shall comply with all applicable provisions of the Occupational Safety and Health Act for the duration of the specified work.</w:t>
      </w:r>
    </w:p>
    <w:p w14:paraId="1762FB41" w14:textId="77777777" w:rsidR="00E15C8C" w:rsidRPr="00E15C8C" w:rsidRDefault="00E15C8C" w:rsidP="00A83F25">
      <w:pPr>
        <w:rPr>
          <w:sz w:val="16"/>
          <w:szCs w:val="16"/>
        </w:rPr>
      </w:pPr>
    </w:p>
    <w:p w14:paraId="4B4DA03D" w14:textId="77777777" w:rsidR="00003BD6" w:rsidRPr="00003BD6" w:rsidRDefault="00003BD6" w:rsidP="00A83F25">
      <w:r w:rsidRPr="00003BD6">
        <w:t>2</w:t>
      </w:r>
      <w:r w:rsidR="0093430C">
        <w:t>6</w:t>
      </w:r>
      <w:r>
        <w:t>.</w:t>
      </w:r>
      <w:r>
        <w:tab/>
      </w:r>
      <w:r w:rsidRPr="00003BD6">
        <w:rPr>
          <w:u w:val="single"/>
        </w:rPr>
        <w:t>Asbestos Hazard Emergency Response Act</w:t>
      </w:r>
    </w:p>
    <w:p w14:paraId="7C092F44" w14:textId="77777777" w:rsidR="00003BD6" w:rsidRPr="0072485F" w:rsidRDefault="00003BD6" w:rsidP="00574E4F">
      <w:pPr>
        <w:rPr>
          <w:sz w:val="16"/>
          <w:szCs w:val="16"/>
        </w:rPr>
      </w:pPr>
    </w:p>
    <w:p w14:paraId="076749D4" w14:textId="77777777" w:rsidR="00003BD6" w:rsidRDefault="00003BD6" w:rsidP="00574E4F">
      <w:pPr>
        <w:ind w:left="720"/>
      </w:pPr>
      <w:r>
        <w:t xml:space="preserve">As required by the Environmental Protection Agency Asbestos Hazard Emergency Response Act, each </w:t>
      </w:r>
      <w:r w:rsidR="00791343">
        <w:t>LA</w:t>
      </w:r>
      <w:r>
        <w:t xml:space="preserve"> is responsible for providing contractors with information regarding locations of known or assumed asbestos containing material prior to the Contractor entering a building under the </w:t>
      </w:r>
      <w:r w:rsidR="00791343">
        <w:t>LA</w:t>
      </w:r>
      <w:r>
        <w:t xml:space="preserve">’s jurisdiction. </w:t>
      </w:r>
      <w:r w:rsidR="00AC5277">
        <w:t xml:space="preserve"> </w:t>
      </w:r>
      <w:r>
        <w:t xml:space="preserve">The successful bidder will be required to complete </w:t>
      </w:r>
      <w:r w:rsidR="00791343">
        <w:t>LA</w:t>
      </w:r>
      <w:r>
        <w:t>’s Contractor Notification forms.</w:t>
      </w:r>
    </w:p>
    <w:p w14:paraId="208802E3" w14:textId="77777777" w:rsidR="00003BD6" w:rsidRPr="003370D0" w:rsidRDefault="00003BD6" w:rsidP="00574E4F">
      <w:pPr>
        <w:rPr>
          <w:sz w:val="16"/>
          <w:szCs w:val="16"/>
        </w:rPr>
      </w:pPr>
    </w:p>
    <w:p w14:paraId="1CE39323" w14:textId="77777777" w:rsidR="00AE48DA" w:rsidRPr="00682D3E" w:rsidRDefault="00AE48DA" w:rsidP="00AE48DA">
      <w:pPr>
        <w:rPr>
          <w:bCs/>
          <w:szCs w:val="24"/>
          <w:u w:val="single"/>
        </w:rPr>
      </w:pPr>
      <w:r w:rsidRPr="00AE48DA">
        <w:rPr>
          <w:bCs/>
          <w:szCs w:val="24"/>
        </w:rPr>
        <w:t>2</w:t>
      </w:r>
      <w:r w:rsidR="0093430C">
        <w:rPr>
          <w:bCs/>
          <w:szCs w:val="24"/>
        </w:rPr>
        <w:t>7</w:t>
      </w:r>
      <w:r w:rsidRPr="00AE48DA">
        <w:rPr>
          <w:bCs/>
          <w:szCs w:val="24"/>
        </w:rPr>
        <w:t>.</w:t>
      </w:r>
      <w:r w:rsidRPr="00AE48DA">
        <w:rPr>
          <w:bCs/>
          <w:szCs w:val="24"/>
        </w:rPr>
        <w:tab/>
      </w:r>
      <w:r w:rsidRPr="00682D3E">
        <w:rPr>
          <w:bCs/>
          <w:szCs w:val="24"/>
          <w:u w:val="single"/>
        </w:rPr>
        <w:t>Notification of Assumed Lead-Containing Materials</w:t>
      </w:r>
    </w:p>
    <w:p w14:paraId="619062EE" w14:textId="77777777" w:rsidR="00AE48DA" w:rsidRPr="00682D3E" w:rsidRDefault="00AE48DA" w:rsidP="00AE48DA">
      <w:pPr>
        <w:rPr>
          <w:bCs/>
          <w:sz w:val="16"/>
          <w:szCs w:val="16"/>
          <w:u w:val="single"/>
        </w:rPr>
      </w:pPr>
    </w:p>
    <w:p w14:paraId="7B302DA8" w14:textId="77777777" w:rsidR="00AE48DA" w:rsidRPr="00F63B83" w:rsidRDefault="00AE48DA" w:rsidP="00AE48DA">
      <w:pPr>
        <w:ind w:left="720"/>
        <w:rPr>
          <w:szCs w:val="24"/>
        </w:rPr>
      </w:pPr>
      <w:r w:rsidRPr="00F63B83">
        <w:rPr>
          <w:szCs w:val="24"/>
        </w:rPr>
        <w:t>The intent of this section is to formally notify all Contractors and Sub-Contractors applying for or bidding on work covered within this specification that, due to the age of the facilities within t</w:t>
      </w:r>
      <w:r w:rsidR="00F63B83" w:rsidRPr="00F63B83">
        <w:rPr>
          <w:szCs w:val="24"/>
        </w:rPr>
        <w:t>his site</w:t>
      </w:r>
      <w:r w:rsidRPr="00F63B83">
        <w:rPr>
          <w:szCs w:val="24"/>
        </w:rPr>
        <w:t xml:space="preserve">, there is the presumption that building components do contain lead-based paint pursuant to OSHA definition. </w:t>
      </w:r>
      <w:r w:rsidR="00791343">
        <w:rPr>
          <w:szCs w:val="24"/>
        </w:rPr>
        <w:t>LA</w:t>
      </w:r>
      <w:r w:rsidR="00F63B83">
        <w:rPr>
          <w:szCs w:val="24"/>
        </w:rPr>
        <w:t xml:space="preserve"> </w:t>
      </w:r>
      <w:r w:rsidRPr="00F63B83">
        <w:rPr>
          <w:szCs w:val="24"/>
        </w:rPr>
        <w:t>has not conducted lead-based paint inspections. As a result, all Contractors and Sub-Contractors bidding must assume that building components do contain lead-based paint.</w:t>
      </w:r>
    </w:p>
    <w:p w14:paraId="02548723" w14:textId="77777777" w:rsidR="00AE48DA" w:rsidRPr="00F63B83" w:rsidRDefault="00AE48DA" w:rsidP="00AE48DA">
      <w:pPr>
        <w:rPr>
          <w:sz w:val="16"/>
          <w:szCs w:val="16"/>
        </w:rPr>
      </w:pPr>
    </w:p>
    <w:p w14:paraId="7FD0FBFD" w14:textId="77777777" w:rsidR="00AE48DA" w:rsidRPr="00682D3E" w:rsidRDefault="00AE48DA" w:rsidP="00AE48DA">
      <w:pPr>
        <w:ind w:left="720"/>
        <w:rPr>
          <w:szCs w:val="24"/>
        </w:rPr>
      </w:pPr>
      <w:r w:rsidRPr="00F63B83">
        <w:rPr>
          <w:szCs w:val="24"/>
        </w:rPr>
        <w:t xml:space="preserve">Furthermore, all awarded Contractors and Sub-Contractors shall be responsible </w:t>
      </w:r>
      <w:proofErr w:type="gramStart"/>
      <w:r w:rsidRPr="00F63B83">
        <w:rPr>
          <w:szCs w:val="24"/>
        </w:rPr>
        <w:t>to comply</w:t>
      </w:r>
      <w:proofErr w:type="gramEnd"/>
      <w:r w:rsidRPr="00F63B83">
        <w:rPr>
          <w:szCs w:val="24"/>
        </w:rPr>
        <w:t xml:space="preserve"> with all applicable Federal and Michigan State lead regulations including, but not limited to, 29 </w:t>
      </w:r>
      <w:smartTag w:uri="urn:schemas-microsoft-com:office:smarttags" w:element="stockticker">
        <w:r w:rsidRPr="00F63B83">
          <w:rPr>
            <w:szCs w:val="24"/>
          </w:rPr>
          <w:t>CFR</w:t>
        </w:r>
      </w:smartTag>
      <w:r w:rsidRPr="00F63B83">
        <w:rPr>
          <w:szCs w:val="24"/>
        </w:rPr>
        <w:t xml:space="preserve"> Part 1926.62 of the OSHA Lead Construction Standard, (Part 603 of the Michigan State Standards). All costs associated with regulatory compliance shall be borne by the Contractor and/or Sub-Contractor.</w:t>
      </w:r>
    </w:p>
    <w:p w14:paraId="0F60148C" w14:textId="77777777" w:rsidR="00AE48DA" w:rsidRPr="003370D0" w:rsidRDefault="00AE48DA" w:rsidP="00574E4F">
      <w:pPr>
        <w:rPr>
          <w:sz w:val="16"/>
          <w:szCs w:val="16"/>
        </w:rPr>
      </w:pPr>
    </w:p>
    <w:p w14:paraId="7400FE2C" w14:textId="77777777" w:rsidR="00003BD6" w:rsidRDefault="00003BD6" w:rsidP="00A83F25">
      <w:pPr>
        <w:ind w:left="720" w:hanging="720"/>
      </w:pPr>
      <w:r>
        <w:t>2</w:t>
      </w:r>
      <w:r w:rsidR="0093430C">
        <w:t>8</w:t>
      </w:r>
      <w:r>
        <w:t>.</w:t>
      </w:r>
      <w:r>
        <w:tab/>
      </w:r>
      <w:r>
        <w:rPr>
          <w:u w:val="single"/>
        </w:rPr>
        <w:t>General Conditions</w:t>
      </w:r>
    </w:p>
    <w:p w14:paraId="6523CA7B" w14:textId="77777777" w:rsidR="00003BD6" w:rsidRDefault="00003BD6" w:rsidP="00574E4F">
      <w:pPr>
        <w:rPr>
          <w:sz w:val="16"/>
        </w:rPr>
      </w:pPr>
    </w:p>
    <w:p w14:paraId="291BAB20" w14:textId="77777777" w:rsidR="00003BD6" w:rsidRDefault="00791343" w:rsidP="00574E4F">
      <w:pPr>
        <w:ind w:left="720"/>
      </w:pPr>
      <w:r>
        <w:t>LA</w:t>
      </w:r>
      <w:r w:rsidR="006F6681">
        <w:t xml:space="preserve"> </w:t>
      </w:r>
      <w:r w:rsidR="00003BD6">
        <w:t>reserves the right to accept or reject any or all proposals, to waive irregularities, and to accept a proposal which, in</w:t>
      </w:r>
      <w:r w:rsidR="006F6681">
        <w:t xml:space="preserve"> </w:t>
      </w:r>
      <w:r>
        <w:t>LA</w:t>
      </w:r>
      <w:r w:rsidR="003370D0">
        <w:t>’s</w:t>
      </w:r>
      <w:r w:rsidR="00003BD6">
        <w:t xml:space="preserve"> opinion, is in </w:t>
      </w:r>
      <w:r>
        <w:t>LA</w:t>
      </w:r>
      <w:r w:rsidR="003370D0">
        <w:t>’s</w:t>
      </w:r>
      <w:r w:rsidR="00003BD6">
        <w:t xml:space="preserve"> best interest.</w:t>
      </w:r>
    </w:p>
    <w:p w14:paraId="2580A752" w14:textId="77777777" w:rsidR="00003BD6" w:rsidRDefault="00003BD6" w:rsidP="00574E4F">
      <w:pPr>
        <w:rPr>
          <w:sz w:val="16"/>
          <w:szCs w:val="16"/>
        </w:rPr>
      </w:pPr>
    </w:p>
    <w:p w14:paraId="539FAD36" w14:textId="77777777" w:rsidR="0090081C" w:rsidRPr="00F85757" w:rsidRDefault="00791343" w:rsidP="0090081C">
      <w:pPr>
        <w:ind w:left="720"/>
      </w:pPr>
      <w:r>
        <w:t>LA</w:t>
      </w:r>
      <w:r w:rsidR="006F6681">
        <w:t xml:space="preserve"> </w:t>
      </w:r>
      <w:r w:rsidR="0090081C" w:rsidRPr="00F85757">
        <w:t xml:space="preserve">reserves the right to declare as non-responsive, and </w:t>
      </w:r>
      <w:proofErr w:type="gramStart"/>
      <w:r w:rsidR="0090081C" w:rsidRPr="00F85757">
        <w:t>reject,</w:t>
      </w:r>
      <w:proofErr w:type="gramEnd"/>
      <w:r w:rsidR="0090081C" w:rsidRPr="00F85757">
        <w:t xml:space="preserve"> any </w:t>
      </w:r>
      <w:r w:rsidR="0090081C" w:rsidRPr="00981DFB">
        <w:t>bid w</w:t>
      </w:r>
      <w:r w:rsidR="0090081C" w:rsidRPr="00F85757">
        <w:t>hich is incomplete or where material information requested in not furnished, or where indirect or incomplete answers or information is provided.</w:t>
      </w:r>
    </w:p>
    <w:p w14:paraId="2FC4C1D7" w14:textId="77777777" w:rsidR="0090081C" w:rsidRPr="0090081C" w:rsidRDefault="0090081C" w:rsidP="0090081C">
      <w:pPr>
        <w:ind w:left="720"/>
        <w:rPr>
          <w:sz w:val="16"/>
          <w:szCs w:val="16"/>
        </w:rPr>
      </w:pPr>
    </w:p>
    <w:p w14:paraId="2A4D2B0D" w14:textId="77777777" w:rsidR="0090081C" w:rsidRPr="00F85757" w:rsidRDefault="0090081C" w:rsidP="0090081C">
      <w:pPr>
        <w:ind w:left="720"/>
      </w:pPr>
      <w:r w:rsidRPr="00F85757">
        <w:t>In the event, the Administration Building is closed due to unforeseen circumstances on the day Proposals are due, Proposals will be due at the same time on the next day that the Administration Building is open.</w:t>
      </w:r>
    </w:p>
    <w:p w14:paraId="6D79524F" w14:textId="77777777" w:rsidR="0090081C" w:rsidRPr="0072485F" w:rsidRDefault="0090081C" w:rsidP="00574E4F">
      <w:pPr>
        <w:rPr>
          <w:sz w:val="16"/>
          <w:szCs w:val="16"/>
        </w:rPr>
      </w:pPr>
    </w:p>
    <w:p w14:paraId="62579091" w14:textId="77777777" w:rsidR="00003BD6" w:rsidRDefault="00003BD6" w:rsidP="00574E4F">
      <w:pPr>
        <w:ind w:left="720"/>
      </w:pPr>
      <w:r>
        <w:lastRenderedPageBreak/>
        <w:t xml:space="preserve">Negligence in preparation, improper preparation, errors in, or omissions from, proposal shall not relieve a bidder from fulfillment of </w:t>
      </w:r>
      <w:proofErr w:type="gramStart"/>
      <w:r>
        <w:t>any and all</w:t>
      </w:r>
      <w:proofErr w:type="gramEnd"/>
      <w:r>
        <w:t xml:space="preserve"> obligations and requirements of the proposed Contract Documents.</w:t>
      </w:r>
    </w:p>
    <w:p w14:paraId="5451EBDB" w14:textId="77777777" w:rsidR="00916058" w:rsidRPr="00A40337" w:rsidRDefault="00916058" w:rsidP="00574E4F">
      <w:pPr>
        <w:ind w:left="720"/>
        <w:rPr>
          <w:sz w:val="16"/>
          <w:szCs w:val="16"/>
        </w:rPr>
      </w:pPr>
    </w:p>
    <w:p w14:paraId="65D220F3" w14:textId="77777777" w:rsidR="00916058" w:rsidRDefault="00791343" w:rsidP="00574E4F">
      <w:pPr>
        <w:ind w:left="720"/>
      </w:pPr>
      <w:r>
        <w:t>LA</w:t>
      </w:r>
      <w:r w:rsidR="006F6681">
        <w:t xml:space="preserve"> </w:t>
      </w:r>
      <w:r w:rsidR="00A60D9A">
        <w:t>expects that the awarded bidder will complete the work as outlined in the specifications for the amount bid</w:t>
      </w:r>
      <w:r w:rsidR="001D7EB1">
        <w:t xml:space="preserve"> by the bidder</w:t>
      </w:r>
      <w:r w:rsidR="00A60D9A">
        <w:t xml:space="preserve">.  </w:t>
      </w:r>
      <w:r w:rsidR="00916058">
        <w:t>Any additional costs above the amount</w:t>
      </w:r>
      <w:r w:rsidR="00A60D9A">
        <w:t xml:space="preserve"> bid</w:t>
      </w:r>
      <w:r w:rsidR="001D7EB1">
        <w:t xml:space="preserve"> and </w:t>
      </w:r>
      <w:proofErr w:type="gramStart"/>
      <w:r w:rsidR="001D7EB1">
        <w:t>awarded</w:t>
      </w:r>
      <w:r w:rsidR="00916058">
        <w:t>,</w:t>
      </w:r>
      <w:proofErr w:type="gramEnd"/>
      <w:r w:rsidR="00916058">
        <w:t xml:space="preserve"> must be approved b</w:t>
      </w:r>
      <w:r w:rsidR="006F6681">
        <w:t>y</w:t>
      </w:r>
      <w:r>
        <w:t xml:space="preserve"> LA</w:t>
      </w:r>
      <w:r w:rsidR="00916058">
        <w:t xml:space="preserve"> in advance of any work. </w:t>
      </w:r>
    </w:p>
    <w:p w14:paraId="4946F5CD" w14:textId="77777777" w:rsidR="00003BD6" w:rsidRDefault="00003BD6" w:rsidP="00574E4F">
      <w:pPr>
        <w:rPr>
          <w:sz w:val="16"/>
          <w:szCs w:val="16"/>
        </w:rPr>
      </w:pPr>
    </w:p>
    <w:p w14:paraId="4250860D" w14:textId="77777777" w:rsidR="0090081C" w:rsidRDefault="0090081C" w:rsidP="0090081C">
      <w:pPr>
        <w:ind w:left="720"/>
      </w:pPr>
      <w:r w:rsidRPr="00F85757">
        <w:t xml:space="preserve">Voluntary alternates for bids are acceptable but should NOT be put in the space for the Base Bid on the Bid Response Form but on an attached sheet, clearly labeled Voluntary Alternative.  Such Alternates should be described in enough detail for </w:t>
      </w:r>
      <w:r w:rsidR="00791343">
        <w:t>LA</w:t>
      </w:r>
      <w:r w:rsidRPr="00F85757">
        <w:t xml:space="preserve"> to understand the Bidder’s intent. </w:t>
      </w:r>
    </w:p>
    <w:p w14:paraId="26336CA0" w14:textId="77777777" w:rsidR="0090081C" w:rsidRPr="0090081C" w:rsidRDefault="0090081C" w:rsidP="0090081C">
      <w:pPr>
        <w:ind w:left="720"/>
        <w:rPr>
          <w:sz w:val="16"/>
          <w:szCs w:val="16"/>
        </w:rPr>
      </w:pPr>
    </w:p>
    <w:p w14:paraId="1DDB100B" w14:textId="77777777" w:rsidR="0090081C" w:rsidRPr="00AB780E" w:rsidRDefault="0090081C" w:rsidP="0090081C">
      <w:pPr>
        <w:ind w:left="720"/>
        <w:rPr>
          <w:u w:val="single"/>
        </w:rPr>
      </w:pPr>
      <w:r w:rsidRPr="00AB780E">
        <w:rPr>
          <w:u w:val="single"/>
        </w:rPr>
        <w:t xml:space="preserve">Any exceptions to the terms and conditions contained in this RFP or any special considerations or conditions requested or required by the Contractor MUST be specifically enumerated by the Contractor and be submitted as part of its Proposal, together with an explanation as to the reason such terms and conditions of this RFP cannot be met by, or in the Contractor’s opinion should not be applicable to, the Contractor.  The Contractor shall be required and expected to meet the specifications and the requirements as set forth in this RFP in their entirety, except to the extent exceptions or special considerations or conditions are expressly set forth in the Contractor’s Proposal and those exceptions or special considerations or conditions are expressly accepted by </w:t>
      </w:r>
      <w:r w:rsidR="00791343">
        <w:rPr>
          <w:u w:val="single"/>
        </w:rPr>
        <w:t>LA</w:t>
      </w:r>
      <w:r w:rsidRPr="00AB780E">
        <w:rPr>
          <w:u w:val="single"/>
        </w:rPr>
        <w:t xml:space="preserve">. </w:t>
      </w:r>
    </w:p>
    <w:p w14:paraId="78032845" w14:textId="77777777" w:rsidR="0090081C" w:rsidRPr="0072485F" w:rsidRDefault="0090081C" w:rsidP="00574E4F">
      <w:pPr>
        <w:rPr>
          <w:sz w:val="16"/>
          <w:szCs w:val="16"/>
        </w:rPr>
      </w:pPr>
    </w:p>
    <w:p w14:paraId="2C2CDAB3" w14:textId="77777777" w:rsidR="00003BD6" w:rsidRDefault="00003BD6" w:rsidP="00574E4F">
      <w:pPr>
        <w:ind w:left="720"/>
      </w:pPr>
      <w:r>
        <w:t xml:space="preserve">No responsibility shall attach to </w:t>
      </w:r>
      <w:r w:rsidR="00791343">
        <w:t>LA</w:t>
      </w:r>
      <w:r>
        <w:t>, or the authorized representatives of either one, for the premature opening of any proposal, which is not properly addressed and identified.</w:t>
      </w:r>
    </w:p>
    <w:p w14:paraId="4FCED3C7" w14:textId="77777777" w:rsidR="00003BD6" w:rsidRPr="0072485F" w:rsidRDefault="00003BD6" w:rsidP="00574E4F">
      <w:pPr>
        <w:ind w:left="720"/>
        <w:rPr>
          <w:sz w:val="16"/>
          <w:szCs w:val="16"/>
        </w:rPr>
      </w:pPr>
    </w:p>
    <w:p w14:paraId="4C9F4F76" w14:textId="77777777" w:rsidR="0090081C" w:rsidRDefault="00003BD6" w:rsidP="006371D7">
      <w:pPr>
        <w:ind w:left="720"/>
      </w:pPr>
      <w:r>
        <w:t xml:space="preserve">The Contract Documents, as outlined in the executed Agreement, shall imply the inclusion of the entire agreement between the parties thereto, and the Contractor shall not claim any modification thereof resulting from any representation or promise made at any time by an officer, agent or employee of </w:t>
      </w:r>
      <w:r w:rsidR="00791343">
        <w:t>LA</w:t>
      </w:r>
      <w:r>
        <w:t xml:space="preserve"> or by any other person.</w:t>
      </w:r>
    </w:p>
    <w:p w14:paraId="16B8375D" w14:textId="77777777" w:rsidR="00003BD6" w:rsidRPr="0072485F" w:rsidRDefault="00003BD6" w:rsidP="0090081C">
      <w:pPr>
        <w:ind w:left="720"/>
        <w:rPr>
          <w:sz w:val="16"/>
          <w:szCs w:val="16"/>
        </w:rPr>
      </w:pPr>
    </w:p>
    <w:p w14:paraId="3430A7ED" w14:textId="77777777" w:rsidR="00003BD6" w:rsidRDefault="00003BD6" w:rsidP="00A83F25">
      <w:r>
        <w:t>2</w:t>
      </w:r>
      <w:r w:rsidR="0093430C">
        <w:t>9</w:t>
      </w:r>
      <w:r>
        <w:t>.</w:t>
      </w:r>
      <w:r>
        <w:tab/>
      </w:r>
      <w:r>
        <w:rPr>
          <w:u w:val="single"/>
        </w:rPr>
        <w:t>Opening and Awarding of Bids</w:t>
      </w:r>
    </w:p>
    <w:p w14:paraId="49A71154" w14:textId="77777777" w:rsidR="00003BD6" w:rsidRDefault="00003BD6" w:rsidP="00574E4F">
      <w:pPr>
        <w:rPr>
          <w:sz w:val="16"/>
        </w:rPr>
      </w:pPr>
    </w:p>
    <w:p w14:paraId="2950A260" w14:textId="77777777" w:rsidR="00003BD6" w:rsidRDefault="00003BD6" w:rsidP="00052DC6">
      <w:pPr>
        <w:ind w:left="720"/>
      </w:pPr>
      <w:r>
        <w:t xml:space="preserve">Bids will be publicly opened at the </w:t>
      </w:r>
      <w:r w:rsidR="00791343">
        <w:t>Lighthouse Academy</w:t>
      </w:r>
      <w:r w:rsidR="007B352D">
        <w:t>, 3300 36</w:t>
      </w:r>
      <w:r w:rsidR="007B352D" w:rsidRPr="007B352D">
        <w:rPr>
          <w:vertAlign w:val="superscript"/>
        </w:rPr>
        <w:t>th</w:t>
      </w:r>
      <w:r w:rsidR="007B352D">
        <w:t xml:space="preserve"> Street SE, Grand Rapids, Michigan 49512,</w:t>
      </w:r>
      <w:r w:rsidR="00C16051">
        <w:t xml:space="preserve"> at 1:</w:t>
      </w:r>
      <w:r w:rsidR="00791343">
        <w:t>0</w:t>
      </w:r>
      <w:r w:rsidR="00C16051">
        <w:t xml:space="preserve">0 p.m. </w:t>
      </w:r>
      <w:r w:rsidR="00565542">
        <w:t xml:space="preserve">on </w:t>
      </w:r>
      <w:r w:rsidR="00E15FD2">
        <w:t>Monday, April 21, 2025</w:t>
      </w:r>
      <w:r w:rsidR="00052DC6">
        <w:t>.</w:t>
      </w:r>
    </w:p>
    <w:p w14:paraId="15721512" w14:textId="77777777" w:rsidR="00052DC6" w:rsidRPr="00052DC6" w:rsidRDefault="00052DC6" w:rsidP="00052DC6">
      <w:pPr>
        <w:ind w:left="720"/>
      </w:pPr>
    </w:p>
    <w:p w14:paraId="549EFEFF" w14:textId="77777777" w:rsidR="004023F7" w:rsidRDefault="004023F7" w:rsidP="004023F7">
      <w:pPr>
        <w:ind w:left="720"/>
      </w:pPr>
      <w:r w:rsidRPr="00F63B83">
        <w:t>The tally sheet of the bidders’</w:t>
      </w:r>
      <w:r w:rsidR="00213027" w:rsidRPr="00F63B83">
        <w:t xml:space="preserve"> responses will be available </w:t>
      </w:r>
      <w:r w:rsidRPr="00F63B83">
        <w:t>approximately seven days after the opening of the bid.</w:t>
      </w:r>
    </w:p>
    <w:p w14:paraId="72A963F6" w14:textId="77777777" w:rsidR="004023F7" w:rsidRPr="00671B50" w:rsidRDefault="004023F7" w:rsidP="00574E4F">
      <w:pPr>
        <w:ind w:left="720"/>
        <w:rPr>
          <w:sz w:val="16"/>
          <w:szCs w:val="16"/>
        </w:rPr>
      </w:pPr>
    </w:p>
    <w:p w14:paraId="676CC0B6" w14:textId="77777777" w:rsidR="00003BD6" w:rsidRDefault="00003BD6" w:rsidP="006371D7">
      <w:pPr>
        <w:autoSpaceDE w:val="0"/>
        <w:autoSpaceDN w:val="0"/>
        <w:adjustRightInd w:val="0"/>
        <w:ind w:left="720"/>
        <w:rPr>
          <w:szCs w:val="24"/>
        </w:rPr>
      </w:pPr>
      <w:r>
        <w:t xml:space="preserve">The recommendation for </w:t>
      </w:r>
      <w:proofErr w:type="gramStart"/>
      <w:r>
        <w:t>award</w:t>
      </w:r>
      <w:proofErr w:type="gramEnd"/>
      <w:r>
        <w:t xml:space="preserve"> will be submitted to the</w:t>
      </w:r>
      <w:r w:rsidR="006371D7">
        <w:t xml:space="preserve"> LA</w:t>
      </w:r>
      <w:r>
        <w:t xml:space="preserve"> Board of Education</w:t>
      </w:r>
      <w:r w:rsidR="006371D7">
        <w:t xml:space="preserve"> at</w:t>
      </w:r>
      <w:r>
        <w:t xml:space="preserve"> </w:t>
      </w:r>
      <w:r w:rsidR="00E15FD2">
        <w:t>a Special</w:t>
      </w:r>
      <w:r w:rsidR="00791343">
        <w:t xml:space="preserve"> </w:t>
      </w:r>
      <w:r w:rsidR="00052DC6">
        <w:t>Board meetin</w:t>
      </w:r>
      <w:r w:rsidR="00791343">
        <w:t>g</w:t>
      </w:r>
      <w:r w:rsidR="00052DC6">
        <w:t xml:space="preserve">.  </w:t>
      </w:r>
      <w:r w:rsidR="00791343">
        <w:t>LA</w:t>
      </w:r>
      <w:r w:rsidR="000C52F4">
        <w:t xml:space="preserve"> </w:t>
      </w:r>
      <w:r w:rsidR="00052DC6">
        <w:t>reserves the right</w:t>
      </w:r>
      <w:r w:rsidR="00645A68" w:rsidRPr="009E52F4">
        <w:rPr>
          <w:szCs w:val="24"/>
        </w:rPr>
        <w:t xml:space="preserve"> to select and recommend for award the</w:t>
      </w:r>
      <w:r w:rsidR="009E52F4">
        <w:rPr>
          <w:szCs w:val="24"/>
        </w:rPr>
        <w:t xml:space="preserve"> proposal</w:t>
      </w:r>
      <w:r w:rsidR="00645A68" w:rsidRPr="009E52F4">
        <w:rPr>
          <w:szCs w:val="24"/>
        </w:rPr>
        <w:t xml:space="preserve"> which best meets its required needs, quality levels and budget constraints.</w:t>
      </w:r>
      <w:r w:rsidR="009E52F4">
        <w:rPr>
          <w:szCs w:val="24"/>
        </w:rPr>
        <w:t xml:space="preserve">  </w:t>
      </w:r>
      <w:r w:rsidR="00791343">
        <w:rPr>
          <w:szCs w:val="24"/>
        </w:rPr>
        <w:t>LA</w:t>
      </w:r>
      <w:r w:rsidR="000C52F4">
        <w:rPr>
          <w:szCs w:val="24"/>
        </w:rPr>
        <w:t xml:space="preserve"> </w:t>
      </w:r>
      <w:r w:rsidR="00645A68" w:rsidRPr="009E52F4">
        <w:rPr>
          <w:szCs w:val="24"/>
        </w:rPr>
        <w:t xml:space="preserve">reserves the right to reject </w:t>
      </w:r>
      <w:proofErr w:type="gramStart"/>
      <w:r w:rsidR="00645A68" w:rsidRPr="009E52F4">
        <w:rPr>
          <w:szCs w:val="24"/>
        </w:rPr>
        <w:t>any and all</w:t>
      </w:r>
      <w:proofErr w:type="gramEnd"/>
      <w:r w:rsidR="00645A68" w:rsidRPr="009E52F4">
        <w:rPr>
          <w:szCs w:val="24"/>
        </w:rPr>
        <w:t xml:space="preserve"> proposals.</w:t>
      </w:r>
    </w:p>
    <w:p w14:paraId="5229F922" w14:textId="77777777" w:rsidR="00C56196" w:rsidRDefault="00C56196" w:rsidP="006371D7">
      <w:pPr>
        <w:autoSpaceDE w:val="0"/>
        <w:autoSpaceDN w:val="0"/>
        <w:adjustRightInd w:val="0"/>
        <w:ind w:left="720"/>
        <w:rPr>
          <w:szCs w:val="24"/>
        </w:rPr>
      </w:pPr>
    </w:p>
    <w:p w14:paraId="2F476039" w14:textId="77777777" w:rsidR="00C56196" w:rsidRPr="009E52F4" w:rsidRDefault="00C56196" w:rsidP="006371D7">
      <w:pPr>
        <w:autoSpaceDE w:val="0"/>
        <w:autoSpaceDN w:val="0"/>
        <w:adjustRightInd w:val="0"/>
        <w:ind w:left="720"/>
        <w:rPr>
          <w:szCs w:val="24"/>
        </w:rPr>
      </w:pPr>
      <w:r>
        <w:rPr>
          <w:szCs w:val="24"/>
        </w:rPr>
        <w:t>The Bidder will be deemed as having been awarded the Bid when the formal notice of acceptance of his/her Bid has been duly served upon the intended awardees, or agent, by the LA individual duly authorized to give such notice.</w:t>
      </w:r>
    </w:p>
    <w:p w14:paraId="60434080" w14:textId="77777777" w:rsidR="00003BD6" w:rsidRDefault="0072485F" w:rsidP="00574E4F">
      <w:r>
        <w:br w:type="page"/>
      </w:r>
    </w:p>
    <w:p w14:paraId="0F0E4785" w14:textId="77777777" w:rsidR="00A312FE" w:rsidRPr="00A312FE" w:rsidRDefault="00A312FE" w:rsidP="00C16051">
      <w:pPr>
        <w:rPr>
          <w:sz w:val="16"/>
          <w:szCs w:val="16"/>
        </w:rPr>
      </w:pPr>
    </w:p>
    <w:p w14:paraId="31DA64B3" w14:textId="77777777" w:rsidR="00D70AA4" w:rsidRPr="001614C3" w:rsidRDefault="00D70AA4" w:rsidP="00574E4F">
      <w:pPr>
        <w:rPr>
          <w:rFonts w:ascii="Bookman Old Style" w:hAnsi="Bookman Old Style"/>
          <w:b/>
        </w:rPr>
      </w:pPr>
      <w:r>
        <w:rPr>
          <w:rFonts w:ascii="Bookman Old Style" w:hAnsi="Bookman Old Style"/>
          <w:b/>
          <w:sz w:val="32"/>
        </w:rPr>
        <w:t>B</w:t>
      </w:r>
      <w:r>
        <w:rPr>
          <w:rFonts w:ascii="Bookman Old Style" w:hAnsi="Bookman Old Style"/>
          <w:b/>
          <w:sz w:val="28"/>
        </w:rPr>
        <w:t xml:space="preserve">ID </w:t>
      </w:r>
      <w:r>
        <w:rPr>
          <w:rFonts w:ascii="Bookman Old Style" w:hAnsi="Bookman Old Style"/>
          <w:b/>
          <w:sz w:val="32"/>
        </w:rPr>
        <w:t>P</w:t>
      </w:r>
      <w:r>
        <w:rPr>
          <w:rFonts w:ascii="Bookman Old Style" w:hAnsi="Bookman Old Style"/>
          <w:b/>
          <w:sz w:val="28"/>
        </w:rPr>
        <w:t xml:space="preserve">ROPOSAL </w:t>
      </w:r>
      <w:r>
        <w:rPr>
          <w:rFonts w:ascii="Bookman Old Style" w:hAnsi="Bookman Old Style"/>
          <w:b/>
          <w:sz w:val="32"/>
        </w:rPr>
        <w:t>F</w:t>
      </w:r>
      <w:r>
        <w:rPr>
          <w:rFonts w:ascii="Bookman Old Style" w:hAnsi="Bookman Old Style"/>
          <w:b/>
          <w:sz w:val="28"/>
        </w:rPr>
        <w:t>ORM</w:t>
      </w:r>
      <w:r w:rsidR="005160A2">
        <w:rPr>
          <w:rFonts w:ascii="Bookman Old Style" w:hAnsi="Bookman Old Style"/>
          <w:b/>
          <w:sz w:val="28"/>
        </w:rPr>
        <w:tab/>
      </w:r>
      <w:r w:rsidR="005160A2">
        <w:rPr>
          <w:rFonts w:ascii="Bookman Old Style" w:hAnsi="Bookman Old Style"/>
          <w:b/>
          <w:sz w:val="28"/>
        </w:rPr>
        <w:tab/>
        <w:t>Company Name___________________</w:t>
      </w:r>
    </w:p>
    <w:p w14:paraId="22560763" w14:textId="77777777" w:rsidR="00D70AA4" w:rsidRDefault="00D70AA4" w:rsidP="00574E4F">
      <w:pPr>
        <w:rPr>
          <w:rFonts w:ascii="Bookman Old Style" w:hAnsi="Bookman Old Style"/>
          <w:b/>
          <w:sz w:val="16"/>
        </w:rPr>
      </w:pPr>
    </w:p>
    <w:p w14:paraId="59662B11" w14:textId="77777777" w:rsidR="00D70AA4" w:rsidRDefault="00D70AA4" w:rsidP="00574E4F">
      <w:pPr>
        <w:pStyle w:val="BodyText2"/>
        <w:pBdr>
          <w:left w:val="thinThickSmallGap" w:sz="24" w:space="3" w:color="auto"/>
        </w:pBdr>
        <w:jc w:val="left"/>
      </w:pPr>
      <w:r>
        <w:t>The undersigned certifies that the bid contained meets or exceeds the attached specifications</w:t>
      </w:r>
      <w:r w:rsidR="00EC6C70">
        <w:t xml:space="preserve">.  Include the bond amount in </w:t>
      </w:r>
      <w:r w:rsidR="007B352D" w:rsidRPr="007B352D">
        <w:t xml:space="preserve">the </w:t>
      </w:r>
      <w:r w:rsidR="00EC6C70" w:rsidRPr="007B352D">
        <w:t>p</w:t>
      </w:r>
      <w:r w:rsidR="00EC6C70">
        <w:t>rice.  P</w:t>
      </w:r>
      <w:r w:rsidR="007B352D">
        <w:t xml:space="preserve">roject will be awarded to </w:t>
      </w:r>
      <w:r w:rsidR="007B352D" w:rsidRPr="007B352D">
        <w:t>one c</w:t>
      </w:r>
      <w:r w:rsidR="007B352D">
        <w:t>ontractor</w:t>
      </w:r>
      <w:r w:rsidR="00EC6C70">
        <w:t xml:space="preserve">.  </w:t>
      </w:r>
    </w:p>
    <w:p w14:paraId="3F8F1DAB" w14:textId="77777777" w:rsidR="00D70AA4" w:rsidRDefault="00D70AA4" w:rsidP="00574E4F">
      <w:pPr>
        <w:rPr>
          <w:rFonts w:ascii="Bookman Old Style" w:hAnsi="Bookman Old Style"/>
          <w:b/>
          <w:sz w:val="16"/>
        </w:rPr>
      </w:pPr>
    </w:p>
    <w:p w14:paraId="7071F193" w14:textId="77777777" w:rsidR="0007208E" w:rsidRPr="0045181E" w:rsidRDefault="0007208E" w:rsidP="0007208E">
      <w:pPr>
        <w:pStyle w:val="BodyText"/>
        <w:jc w:val="left"/>
        <w:rPr>
          <w:b/>
        </w:rPr>
      </w:pPr>
      <w:r w:rsidRPr="0045181E">
        <w:rPr>
          <w:b/>
        </w:rPr>
        <w:t>To provide labor, materials, and equipment for as specified/where specified</w:t>
      </w:r>
      <w:r>
        <w:t>:</w:t>
      </w:r>
      <w:r>
        <w:tab/>
      </w:r>
    </w:p>
    <w:p w14:paraId="5E4D870B" w14:textId="77777777" w:rsidR="0007208E" w:rsidRPr="001C142F" w:rsidRDefault="0007208E" w:rsidP="0007208E">
      <w:pPr>
        <w:pStyle w:val="BodyText"/>
        <w:jc w:val="left"/>
      </w:pPr>
    </w:p>
    <w:p w14:paraId="5F428789" w14:textId="77777777" w:rsidR="0007208E" w:rsidRPr="001C142F" w:rsidRDefault="0007208E" w:rsidP="0007208E">
      <w:pPr>
        <w:pStyle w:val="BodyText"/>
        <w:jc w:val="left"/>
      </w:pPr>
    </w:p>
    <w:p w14:paraId="16568B1B" w14:textId="77777777" w:rsidR="0007208E" w:rsidRDefault="0007208E" w:rsidP="0007208E">
      <w:pPr>
        <w:pStyle w:val="BodyText"/>
        <w:jc w:val="left"/>
        <w:rPr>
          <w:b/>
        </w:rPr>
      </w:pPr>
      <w:r>
        <w:rPr>
          <w:b/>
        </w:rPr>
        <w:t>Total Bid</w:t>
      </w:r>
      <w:r w:rsidR="007B352D">
        <w:rPr>
          <w:b/>
        </w:rPr>
        <w:t xml:space="preserve"> </w:t>
      </w:r>
      <w:r w:rsidR="000C52F4">
        <w:rPr>
          <w:b/>
        </w:rPr>
        <w:t>–</w:t>
      </w:r>
      <w:r w:rsidR="007B352D">
        <w:rPr>
          <w:b/>
        </w:rPr>
        <w:t xml:space="preserve"> </w:t>
      </w:r>
      <w:r w:rsidR="00791343">
        <w:t>Lighthouse Academy</w:t>
      </w:r>
      <w:r w:rsidR="00447A90">
        <w:t xml:space="preserve"> Hastings</w:t>
      </w:r>
      <w:r w:rsidR="000C52F4">
        <w:t xml:space="preserve"> Leasehold Improvements</w:t>
      </w:r>
      <w:r>
        <w:rPr>
          <w:b/>
        </w:rPr>
        <w:tab/>
      </w:r>
      <w:r>
        <w:rPr>
          <w:b/>
        </w:rPr>
        <w:tab/>
        <w:t>$_</w:t>
      </w:r>
      <w:r w:rsidRPr="00B13442">
        <w:rPr>
          <w:b/>
        </w:rPr>
        <w:t>____________________</w:t>
      </w:r>
    </w:p>
    <w:p w14:paraId="112359B6" w14:textId="77777777" w:rsidR="00F60C60" w:rsidRDefault="00F60C60" w:rsidP="00F60C60">
      <w:pPr>
        <w:rPr>
          <w:b/>
        </w:rPr>
      </w:pPr>
    </w:p>
    <w:p w14:paraId="143558DC" w14:textId="77777777" w:rsidR="00F60C60" w:rsidRPr="00E343F1" w:rsidRDefault="00F60C60" w:rsidP="00F60C60">
      <w:r w:rsidRPr="00E343F1">
        <w:rPr>
          <w:b/>
        </w:rPr>
        <w:t>Acknowledge receipt of Addendums:</w:t>
      </w:r>
      <w:r w:rsidRPr="00E343F1">
        <w:t xml:space="preserve"> __</w:t>
      </w:r>
      <w:r>
        <w:t>______</w:t>
      </w:r>
      <w:r w:rsidRPr="00E343F1">
        <w:t>___________________</w:t>
      </w:r>
      <w:r>
        <w:t>__________________</w:t>
      </w:r>
    </w:p>
    <w:p w14:paraId="5D9EBD2C" w14:textId="77777777" w:rsidR="0007208E" w:rsidRPr="00F60C60" w:rsidRDefault="0007208E" w:rsidP="0007208E">
      <w:pPr>
        <w:pStyle w:val="BodyText"/>
        <w:jc w:val="left"/>
        <w:rPr>
          <w:b/>
          <w:sz w:val="16"/>
          <w:szCs w:val="16"/>
        </w:rPr>
      </w:pPr>
    </w:p>
    <w:p w14:paraId="2DCC253D" w14:textId="77777777" w:rsidR="0007208E" w:rsidRDefault="0007208E" w:rsidP="0007208E">
      <w:r w:rsidRPr="0045181E">
        <w:rPr>
          <w:b/>
        </w:rPr>
        <w:t xml:space="preserve">Can you complete this project in the </w:t>
      </w:r>
      <w:proofErr w:type="gramStart"/>
      <w:r w:rsidRPr="0045181E">
        <w:rPr>
          <w:b/>
        </w:rPr>
        <w:t>time line</w:t>
      </w:r>
      <w:proofErr w:type="gramEnd"/>
      <w:r w:rsidRPr="0045181E">
        <w:rPr>
          <w:b/>
        </w:rPr>
        <w:t xml:space="preserve"> specified?</w:t>
      </w:r>
      <w:r>
        <w:t xml:space="preserve">   </w:t>
      </w:r>
      <w:r w:rsidR="00DF0857">
        <w:tab/>
      </w:r>
      <w:r w:rsidR="00DF0857">
        <w:tab/>
      </w:r>
      <w:r w:rsidR="00F40ECA" w:rsidRPr="00615AB7">
        <w:rPr>
          <w:b/>
          <w:sz w:val="22"/>
          <w:szCs w:val="22"/>
        </w:rPr>
        <w:sym w:font="Wingdings" w:char="F072"/>
      </w:r>
      <w:r w:rsidR="00F40ECA" w:rsidRPr="00615AB7">
        <w:rPr>
          <w:b/>
          <w:sz w:val="22"/>
          <w:szCs w:val="22"/>
        </w:rPr>
        <w:t xml:space="preserve">Yes   </w:t>
      </w:r>
      <w:r w:rsidR="00F40ECA" w:rsidRPr="00615AB7">
        <w:rPr>
          <w:b/>
          <w:sz w:val="22"/>
          <w:szCs w:val="22"/>
        </w:rPr>
        <w:sym w:font="Wingdings" w:char="F072"/>
      </w:r>
      <w:r w:rsidR="00F40ECA" w:rsidRPr="00615AB7">
        <w:rPr>
          <w:b/>
          <w:sz w:val="22"/>
          <w:szCs w:val="22"/>
        </w:rPr>
        <w:t xml:space="preserve">No   </w:t>
      </w:r>
    </w:p>
    <w:p w14:paraId="0BBD705A" w14:textId="77777777" w:rsidR="0007208E" w:rsidRPr="00F60C60" w:rsidRDefault="0007208E" w:rsidP="0007208E">
      <w:pPr>
        <w:rPr>
          <w:sz w:val="16"/>
          <w:szCs w:val="16"/>
        </w:rPr>
      </w:pPr>
    </w:p>
    <w:p w14:paraId="7D8BE257" w14:textId="77777777" w:rsidR="0007208E" w:rsidRDefault="0007208E" w:rsidP="0007208E">
      <w:r w:rsidRPr="0045181E">
        <w:rPr>
          <w:b/>
        </w:rPr>
        <w:t>Please state your warranty</w:t>
      </w:r>
      <w:r>
        <w:t>: ______________________________________________________</w:t>
      </w:r>
    </w:p>
    <w:p w14:paraId="7A7725E7" w14:textId="77777777" w:rsidR="0007208E" w:rsidRDefault="0007208E" w:rsidP="0007208E">
      <w:pPr>
        <w:rPr>
          <w:sz w:val="16"/>
        </w:rPr>
      </w:pPr>
    </w:p>
    <w:p w14:paraId="47F60A53" w14:textId="77777777" w:rsidR="0007208E" w:rsidRDefault="0007208E" w:rsidP="0007208E">
      <w:pPr>
        <w:rPr>
          <w:sz w:val="16"/>
        </w:rPr>
      </w:pPr>
      <w:r>
        <w:t>______________________________________________________________________________</w:t>
      </w:r>
    </w:p>
    <w:p w14:paraId="44F6F249" w14:textId="77777777" w:rsidR="00F60C60" w:rsidRPr="00F60C60" w:rsidRDefault="00F60C60" w:rsidP="00F60C60">
      <w:pPr>
        <w:rPr>
          <w:b/>
          <w:sz w:val="16"/>
          <w:szCs w:val="16"/>
        </w:rPr>
      </w:pPr>
    </w:p>
    <w:p w14:paraId="50B9B615" w14:textId="77777777" w:rsidR="00F60C60" w:rsidRDefault="00F60C60" w:rsidP="00F60C60">
      <w:r w:rsidRPr="0045181E">
        <w:rPr>
          <w:b/>
        </w:rPr>
        <w:t>State any prompt payment terms</w:t>
      </w:r>
      <w:r>
        <w:t>: __________% ___________days.</w:t>
      </w:r>
    </w:p>
    <w:p w14:paraId="7F8B1C1E" w14:textId="77777777" w:rsidR="0007208E" w:rsidRPr="00F60C60" w:rsidRDefault="0007208E" w:rsidP="0007208E">
      <w:pPr>
        <w:rPr>
          <w:sz w:val="16"/>
          <w:szCs w:val="16"/>
        </w:rPr>
      </w:pPr>
    </w:p>
    <w:p w14:paraId="16C29899" w14:textId="77777777" w:rsidR="0007208E" w:rsidRDefault="0007208E" w:rsidP="0007208E">
      <w:pPr>
        <w:rPr>
          <w:rFonts w:ascii="Arial" w:hAnsi="Arial"/>
        </w:rPr>
      </w:pPr>
      <w:r w:rsidRPr="00A47C62">
        <w:rPr>
          <w:b/>
        </w:rPr>
        <w:t>Do you conduct background checks on your employees?</w:t>
      </w:r>
      <w:r>
        <w:t xml:space="preserve">  </w:t>
      </w:r>
      <w:r w:rsidR="00F60C60">
        <w:tab/>
      </w:r>
      <w:r w:rsidR="00F60C60">
        <w:tab/>
      </w:r>
      <w:r w:rsidR="00F40ECA" w:rsidRPr="00615AB7">
        <w:rPr>
          <w:b/>
          <w:sz w:val="22"/>
          <w:szCs w:val="22"/>
        </w:rPr>
        <w:sym w:font="Wingdings" w:char="F072"/>
      </w:r>
      <w:r w:rsidR="00F40ECA" w:rsidRPr="00615AB7">
        <w:rPr>
          <w:b/>
          <w:sz w:val="22"/>
          <w:szCs w:val="22"/>
        </w:rPr>
        <w:t xml:space="preserve">Yes   </w:t>
      </w:r>
      <w:r w:rsidR="00F40ECA" w:rsidRPr="00615AB7">
        <w:rPr>
          <w:b/>
          <w:sz w:val="22"/>
          <w:szCs w:val="22"/>
        </w:rPr>
        <w:sym w:font="Wingdings" w:char="F072"/>
      </w:r>
      <w:r w:rsidR="00F40ECA" w:rsidRPr="00615AB7">
        <w:rPr>
          <w:b/>
          <w:sz w:val="22"/>
          <w:szCs w:val="22"/>
        </w:rPr>
        <w:t xml:space="preserve">No   </w:t>
      </w:r>
    </w:p>
    <w:p w14:paraId="4264D610" w14:textId="77777777" w:rsidR="0007208E" w:rsidRPr="0007208E" w:rsidRDefault="0007208E" w:rsidP="0007208E">
      <w:pPr>
        <w:rPr>
          <w:b/>
          <w:sz w:val="16"/>
          <w:szCs w:val="16"/>
        </w:rPr>
      </w:pPr>
    </w:p>
    <w:p w14:paraId="3174EB4C" w14:textId="77777777" w:rsidR="0007208E" w:rsidRDefault="0007208E" w:rsidP="0007208E">
      <w:pPr>
        <w:rPr>
          <w:rFonts w:ascii="Arial" w:hAnsi="Arial"/>
        </w:rPr>
      </w:pPr>
      <w:r w:rsidRPr="0045181E">
        <w:rPr>
          <w:b/>
        </w:rPr>
        <w:t>Bid Bond Included</w:t>
      </w:r>
      <w:r>
        <w:t xml:space="preserve">?   </w:t>
      </w:r>
      <w:r w:rsidR="00F60C60">
        <w:tab/>
      </w:r>
      <w:r w:rsidR="00F60C60">
        <w:tab/>
      </w:r>
      <w:r w:rsidR="00F60C60">
        <w:tab/>
      </w:r>
      <w:r w:rsidR="00F60C60">
        <w:tab/>
      </w:r>
      <w:r w:rsidR="00F60C60">
        <w:tab/>
      </w:r>
      <w:r w:rsidR="00F60C60">
        <w:tab/>
      </w:r>
      <w:r w:rsidR="00F60C60">
        <w:tab/>
      </w:r>
      <w:r w:rsidR="00F40ECA" w:rsidRPr="00615AB7">
        <w:rPr>
          <w:b/>
          <w:sz w:val="22"/>
          <w:szCs w:val="22"/>
        </w:rPr>
        <w:sym w:font="Wingdings" w:char="F072"/>
      </w:r>
      <w:r w:rsidR="00F40ECA" w:rsidRPr="00615AB7">
        <w:rPr>
          <w:b/>
          <w:sz w:val="22"/>
          <w:szCs w:val="22"/>
        </w:rPr>
        <w:t xml:space="preserve">Yes   </w:t>
      </w:r>
      <w:r w:rsidR="00F40ECA" w:rsidRPr="00615AB7">
        <w:rPr>
          <w:b/>
          <w:sz w:val="22"/>
          <w:szCs w:val="22"/>
        </w:rPr>
        <w:sym w:font="Wingdings" w:char="F072"/>
      </w:r>
      <w:r w:rsidR="00F40ECA" w:rsidRPr="00615AB7">
        <w:rPr>
          <w:b/>
          <w:sz w:val="22"/>
          <w:szCs w:val="22"/>
        </w:rPr>
        <w:t xml:space="preserve">No   </w:t>
      </w:r>
    </w:p>
    <w:p w14:paraId="6D738106" w14:textId="77777777" w:rsidR="0007208E" w:rsidRPr="00F40ECA" w:rsidRDefault="0007208E" w:rsidP="0007208E">
      <w:pPr>
        <w:rPr>
          <w:b/>
          <w:sz w:val="16"/>
          <w:szCs w:val="16"/>
        </w:rPr>
      </w:pPr>
    </w:p>
    <w:p w14:paraId="0329A8C9" w14:textId="77777777" w:rsidR="0007208E" w:rsidRDefault="0007208E" w:rsidP="0007208E">
      <w:pPr>
        <w:rPr>
          <w:b/>
          <w:sz w:val="22"/>
          <w:szCs w:val="22"/>
        </w:rPr>
      </w:pPr>
      <w:r w:rsidRPr="0045181E">
        <w:rPr>
          <w:b/>
        </w:rPr>
        <w:t>Familial Relationship affidavit included?</w:t>
      </w:r>
      <w:r>
        <w:rPr>
          <w:b/>
        </w:rPr>
        <w:t xml:space="preserve">   </w:t>
      </w:r>
      <w:r w:rsidR="00F60C60">
        <w:rPr>
          <w:b/>
        </w:rPr>
        <w:tab/>
      </w:r>
      <w:r w:rsidR="00F60C60">
        <w:rPr>
          <w:b/>
        </w:rPr>
        <w:tab/>
      </w:r>
      <w:r w:rsidR="00F60C60">
        <w:rPr>
          <w:b/>
        </w:rPr>
        <w:tab/>
      </w:r>
      <w:r w:rsidR="00F60C60">
        <w:rPr>
          <w:b/>
        </w:rPr>
        <w:tab/>
      </w:r>
      <w:r w:rsidR="00F40ECA" w:rsidRPr="00615AB7">
        <w:rPr>
          <w:b/>
          <w:sz w:val="22"/>
          <w:szCs w:val="22"/>
        </w:rPr>
        <w:sym w:font="Wingdings" w:char="F072"/>
      </w:r>
      <w:r w:rsidR="00F40ECA" w:rsidRPr="00615AB7">
        <w:rPr>
          <w:b/>
          <w:sz w:val="22"/>
          <w:szCs w:val="22"/>
        </w:rPr>
        <w:t xml:space="preserve">Yes   </w:t>
      </w:r>
      <w:r w:rsidR="00F40ECA" w:rsidRPr="00615AB7">
        <w:rPr>
          <w:b/>
          <w:sz w:val="22"/>
          <w:szCs w:val="22"/>
        </w:rPr>
        <w:sym w:font="Wingdings" w:char="F072"/>
      </w:r>
      <w:r w:rsidR="00F40ECA" w:rsidRPr="00615AB7">
        <w:rPr>
          <w:b/>
          <w:sz w:val="22"/>
          <w:szCs w:val="22"/>
        </w:rPr>
        <w:t xml:space="preserve">No   </w:t>
      </w:r>
    </w:p>
    <w:p w14:paraId="703CE62E" w14:textId="77777777" w:rsidR="00F60C60" w:rsidRPr="00F60C60" w:rsidRDefault="00F60C60" w:rsidP="00F60C60">
      <w:pPr>
        <w:rPr>
          <w:b/>
          <w:sz w:val="16"/>
          <w:szCs w:val="16"/>
        </w:rPr>
      </w:pPr>
    </w:p>
    <w:p w14:paraId="6B5777A2" w14:textId="77777777" w:rsidR="00F60C60" w:rsidRPr="00DF0857" w:rsidRDefault="00F60C60" w:rsidP="00F60C60">
      <w:pPr>
        <w:rPr>
          <w:b/>
          <w:sz w:val="22"/>
          <w:szCs w:val="22"/>
        </w:rPr>
      </w:pPr>
      <w:r w:rsidRPr="00DF0857">
        <w:rPr>
          <w:b/>
          <w:sz w:val="22"/>
          <w:szCs w:val="22"/>
        </w:rPr>
        <w:t xml:space="preserve">Iran Linked Business Affidavit included? </w:t>
      </w:r>
      <w:r w:rsidRPr="00DF0857">
        <w:rPr>
          <w:b/>
          <w:sz w:val="22"/>
          <w:szCs w:val="22"/>
        </w:rPr>
        <w:tab/>
      </w:r>
      <w:r w:rsidRPr="00DF0857">
        <w:rPr>
          <w:b/>
          <w:sz w:val="22"/>
          <w:szCs w:val="22"/>
        </w:rPr>
        <w:tab/>
      </w:r>
      <w:r w:rsidRPr="00DF0857">
        <w:rPr>
          <w:b/>
          <w:sz w:val="22"/>
          <w:szCs w:val="22"/>
        </w:rPr>
        <w:tab/>
      </w:r>
      <w:r w:rsidRPr="00DF0857">
        <w:rPr>
          <w:b/>
          <w:sz w:val="22"/>
          <w:szCs w:val="22"/>
        </w:rPr>
        <w:tab/>
      </w:r>
      <w:r w:rsidRPr="00DF0857">
        <w:rPr>
          <w:b/>
          <w:sz w:val="22"/>
          <w:szCs w:val="22"/>
        </w:rPr>
        <w:tab/>
      </w:r>
      <w:r w:rsidRPr="00DF0857">
        <w:rPr>
          <w:b/>
          <w:sz w:val="22"/>
          <w:szCs w:val="22"/>
        </w:rPr>
        <w:sym w:font="Wingdings" w:char="F072"/>
      </w:r>
      <w:r w:rsidRPr="00DF0857">
        <w:rPr>
          <w:b/>
          <w:sz w:val="22"/>
          <w:szCs w:val="22"/>
        </w:rPr>
        <w:t xml:space="preserve">Yes   </w:t>
      </w:r>
      <w:r w:rsidRPr="00DF0857">
        <w:rPr>
          <w:b/>
          <w:sz w:val="22"/>
          <w:szCs w:val="22"/>
        </w:rPr>
        <w:sym w:font="Wingdings" w:char="F072"/>
      </w:r>
      <w:r w:rsidRPr="00DF0857">
        <w:rPr>
          <w:b/>
          <w:sz w:val="22"/>
          <w:szCs w:val="22"/>
        </w:rPr>
        <w:t xml:space="preserve">No   </w:t>
      </w:r>
    </w:p>
    <w:p w14:paraId="15957B9D" w14:textId="77777777" w:rsidR="00EE5E6C" w:rsidRPr="00F40ECA" w:rsidRDefault="00EE5E6C" w:rsidP="00EE5E6C">
      <w:pPr>
        <w:rPr>
          <w:b/>
          <w:sz w:val="16"/>
          <w:szCs w:val="16"/>
        </w:rPr>
      </w:pPr>
    </w:p>
    <w:p w14:paraId="22B3EFF5" w14:textId="77777777" w:rsidR="00EE5E6C" w:rsidRPr="00DF0857" w:rsidRDefault="00EE5E6C" w:rsidP="00EE5E6C">
      <w:pPr>
        <w:rPr>
          <w:rFonts w:ascii="Arial" w:hAnsi="Arial"/>
          <w:sz w:val="22"/>
          <w:szCs w:val="22"/>
        </w:rPr>
      </w:pPr>
      <w:r w:rsidRPr="00DF0857">
        <w:rPr>
          <w:b/>
          <w:sz w:val="22"/>
          <w:szCs w:val="22"/>
        </w:rPr>
        <w:t xml:space="preserve">Are you on the Excluded Parties List, which excludes you from receiving Federal Contracts or certain </w:t>
      </w:r>
      <w:proofErr w:type="gramStart"/>
      <w:r w:rsidRPr="00DF0857">
        <w:rPr>
          <w:b/>
          <w:sz w:val="22"/>
          <w:szCs w:val="22"/>
        </w:rPr>
        <w:t>sub contracts</w:t>
      </w:r>
      <w:proofErr w:type="gramEnd"/>
      <w:r w:rsidRPr="00DF0857">
        <w:rPr>
          <w:b/>
          <w:sz w:val="22"/>
          <w:szCs w:val="22"/>
        </w:rPr>
        <w:t xml:space="preserve">, pursuant to the provisions of 31 U.S.C. 6101, note E.O. 12549, E.O. 12689, 48 C.F.R. 9.404?    </w:t>
      </w:r>
      <w:r w:rsidR="00F40ECA" w:rsidRPr="00DF0857">
        <w:rPr>
          <w:b/>
          <w:sz w:val="22"/>
          <w:szCs w:val="22"/>
        </w:rPr>
        <w:t xml:space="preserve">  </w:t>
      </w:r>
      <w:r w:rsidR="00F60C60" w:rsidRPr="00DF0857">
        <w:rPr>
          <w:b/>
          <w:sz w:val="22"/>
          <w:szCs w:val="22"/>
        </w:rPr>
        <w:tab/>
      </w:r>
      <w:r w:rsidR="00F60C60" w:rsidRPr="00DF0857">
        <w:rPr>
          <w:b/>
          <w:sz w:val="22"/>
          <w:szCs w:val="22"/>
        </w:rPr>
        <w:tab/>
      </w:r>
      <w:r w:rsidR="00F60C60" w:rsidRPr="00DF0857">
        <w:rPr>
          <w:b/>
          <w:sz w:val="22"/>
          <w:szCs w:val="22"/>
        </w:rPr>
        <w:tab/>
      </w:r>
      <w:r w:rsidR="00F60C60" w:rsidRPr="00DF0857">
        <w:rPr>
          <w:b/>
          <w:sz w:val="22"/>
          <w:szCs w:val="22"/>
        </w:rPr>
        <w:tab/>
      </w:r>
      <w:r w:rsidR="00F60C60" w:rsidRPr="00DF0857">
        <w:rPr>
          <w:b/>
          <w:sz w:val="22"/>
          <w:szCs w:val="22"/>
        </w:rPr>
        <w:tab/>
      </w:r>
      <w:r w:rsidR="00DF0857">
        <w:rPr>
          <w:b/>
          <w:sz w:val="22"/>
          <w:szCs w:val="22"/>
        </w:rPr>
        <w:tab/>
      </w:r>
      <w:r w:rsidR="00DF0857">
        <w:rPr>
          <w:b/>
          <w:sz w:val="22"/>
          <w:szCs w:val="22"/>
        </w:rPr>
        <w:tab/>
      </w:r>
      <w:r w:rsidR="00F40ECA" w:rsidRPr="00DF0857">
        <w:rPr>
          <w:b/>
          <w:sz w:val="22"/>
          <w:szCs w:val="22"/>
        </w:rPr>
        <w:sym w:font="Wingdings" w:char="F072"/>
      </w:r>
      <w:r w:rsidR="00F40ECA" w:rsidRPr="00DF0857">
        <w:rPr>
          <w:b/>
          <w:sz w:val="22"/>
          <w:szCs w:val="22"/>
        </w:rPr>
        <w:t xml:space="preserve">Yes   </w:t>
      </w:r>
      <w:r w:rsidR="00F40ECA" w:rsidRPr="00DF0857">
        <w:rPr>
          <w:b/>
          <w:sz w:val="22"/>
          <w:szCs w:val="22"/>
        </w:rPr>
        <w:sym w:font="Wingdings" w:char="F072"/>
      </w:r>
      <w:r w:rsidR="00F40ECA" w:rsidRPr="00DF0857">
        <w:rPr>
          <w:b/>
          <w:sz w:val="22"/>
          <w:szCs w:val="22"/>
        </w:rPr>
        <w:t xml:space="preserve">No   </w:t>
      </w:r>
      <w:r w:rsidR="00F40ECA" w:rsidRPr="00DF0857">
        <w:rPr>
          <w:rFonts w:ascii="Arial" w:hAnsi="Arial"/>
          <w:b/>
          <w:sz w:val="22"/>
          <w:szCs w:val="22"/>
        </w:rPr>
        <w:sym w:font="Wingdings" w:char="F072"/>
      </w:r>
      <w:r w:rsidR="00F40ECA" w:rsidRPr="00DF0857">
        <w:rPr>
          <w:b/>
          <w:sz w:val="22"/>
          <w:szCs w:val="22"/>
        </w:rPr>
        <w:t>Unknown</w:t>
      </w:r>
    </w:p>
    <w:p w14:paraId="6C094D23" w14:textId="77777777" w:rsidR="008E1D61" w:rsidRPr="00DF0857" w:rsidRDefault="008E1D61" w:rsidP="00EE5E6C">
      <w:pPr>
        <w:rPr>
          <w:b/>
          <w:sz w:val="16"/>
          <w:szCs w:val="16"/>
        </w:rPr>
      </w:pPr>
    </w:p>
    <w:p w14:paraId="3BE12E54" w14:textId="77777777" w:rsidR="008E1D61" w:rsidRPr="00DF0857" w:rsidRDefault="008E1D61" w:rsidP="008E1D61">
      <w:pPr>
        <w:rPr>
          <w:b/>
          <w:sz w:val="22"/>
          <w:szCs w:val="22"/>
        </w:rPr>
      </w:pPr>
      <w:r w:rsidRPr="00DF0857">
        <w:rPr>
          <w:b/>
          <w:sz w:val="22"/>
          <w:szCs w:val="22"/>
        </w:rPr>
        <w:t>Provide your DUNS number, if you have one: ____________________________</w:t>
      </w:r>
    </w:p>
    <w:p w14:paraId="48BB14AC" w14:textId="77777777" w:rsidR="0007208E" w:rsidRPr="00DF0857" w:rsidRDefault="0007208E" w:rsidP="0007208E">
      <w:pPr>
        <w:rPr>
          <w:b/>
          <w:sz w:val="16"/>
          <w:szCs w:val="16"/>
        </w:rPr>
      </w:pPr>
    </w:p>
    <w:p w14:paraId="4C14E140" w14:textId="77777777" w:rsidR="00F40ECA" w:rsidRPr="00DF0857" w:rsidRDefault="0007208E" w:rsidP="0007208E">
      <w:pPr>
        <w:rPr>
          <w:rFonts w:ascii="Arial" w:hAnsi="Arial"/>
          <w:sz w:val="22"/>
          <w:szCs w:val="22"/>
        </w:rPr>
      </w:pPr>
      <w:r w:rsidRPr="00DF0857">
        <w:rPr>
          <w:b/>
          <w:sz w:val="22"/>
          <w:szCs w:val="22"/>
        </w:rPr>
        <w:t xml:space="preserve">Local Vendor or Taxpayer? </w:t>
      </w:r>
      <w:r w:rsidRPr="00DF0857">
        <w:rPr>
          <w:sz w:val="22"/>
          <w:szCs w:val="22"/>
        </w:rPr>
        <w:t xml:space="preserve">  </w:t>
      </w:r>
      <w:r w:rsidR="00F40ECA" w:rsidRPr="00DF0857">
        <w:rPr>
          <w:b/>
          <w:sz w:val="22"/>
          <w:szCs w:val="22"/>
        </w:rPr>
        <w:t xml:space="preserve">  </w:t>
      </w:r>
      <w:r w:rsidR="00F60C60" w:rsidRPr="00DF0857">
        <w:rPr>
          <w:b/>
          <w:sz w:val="22"/>
          <w:szCs w:val="22"/>
        </w:rPr>
        <w:tab/>
      </w:r>
      <w:r w:rsidR="00F60C60" w:rsidRPr="00DF0857">
        <w:rPr>
          <w:b/>
          <w:sz w:val="22"/>
          <w:szCs w:val="22"/>
        </w:rPr>
        <w:tab/>
      </w:r>
      <w:r w:rsidR="00F60C60" w:rsidRPr="00DF0857">
        <w:rPr>
          <w:b/>
          <w:sz w:val="22"/>
          <w:szCs w:val="22"/>
        </w:rPr>
        <w:tab/>
      </w:r>
      <w:r w:rsidR="00F60C60" w:rsidRPr="00DF0857">
        <w:rPr>
          <w:b/>
          <w:sz w:val="22"/>
          <w:szCs w:val="22"/>
        </w:rPr>
        <w:tab/>
      </w:r>
      <w:r w:rsidR="00F40ECA" w:rsidRPr="00DF0857">
        <w:rPr>
          <w:b/>
          <w:sz w:val="22"/>
          <w:szCs w:val="22"/>
        </w:rPr>
        <w:sym w:font="Wingdings" w:char="F072"/>
      </w:r>
      <w:r w:rsidR="00F40ECA" w:rsidRPr="00DF0857">
        <w:rPr>
          <w:b/>
          <w:sz w:val="22"/>
          <w:szCs w:val="22"/>
        </w:rPr>
        <w:t xml:space="preserve">Yes   </w:t>
      </w:r>
      <w:r w:rsidR="00F40ECA" w:rsidRPr="00DF0857">
        <w:rPr>
          <w:b/>
          <w:sz w:val="22"/>
          <w:szCs w:val="22"/>
        </w:rPr>
        <w:sym w:font="Wingdings" w:char="F072"/>
      </w:r>
      <w:r w:rsidR="00F40ECA" w:rsidRPr="00DF0857">
        <w:rPr>
          <w:b/>
          <w:sz w:val="22"/>
          <w:szCs w:val="22"/>
        </w:rPr>
        <w:t xml:space="preserve">No   </w:t>
      </w:r>
      <w:r w:rsidR="00F40ECA" w:rsidRPr="00DF0857">
        <w:rPr>
          <w:rFonts w:ascii="Arial" w:hAnsi="Arial"/>
          <w:b/>
          <w:sz w:val="22"/>
          <w:szCs w:val="22"/>
        </w:rPr>
        <w:sym w:font="Wingdings" w:char="F072"/>
      </w:r>
      <w:r w:rsidR="00F40ECA" w:rsidRPr="00DF0857">
        <w:rPr>
          <w:b/>
          <w:sz w:val="22"/>
          <w:szCs w:val="22"/>
        </w:rPr>
        <w:t>Unknown</w:t>
      </w:r>
    </w:p>
    <w:p w14:paraId="58123B20" w14:textId="77777777" w:rsidR="0007208E" w:rsidRPr="0045181E" w:rsidRDefault="0007208E" w:rsidP="00F40ECA">
      <w:pPr>
        <w:ind w:firstLine="720"/>
        <w:rPr>
          <w:sz w:val="20"/>
        </w:rPr>
      </w:pPr>
      <w:r w:rsidRPr="0045181E">
        <w:rPr>
          <w:sz w:val="20"/>
        </w:rPr>
        <w:t>(Documenta</w:t>
      </w:r>
      <w:r>
        <w:rPr>
          <w:sz w:val="20"/>
        </w:rPr>
        <w:t>tion, if necessary, will be obtained after the bid opening.)</w:t>
      </w:r>
    </w:p>
    <w:p w14:paraId="4E732386" w14:textId="77777777" w:rsidR="00F60C60" w:rsidRDefault="00F60C60" w:rsidP="00F60C60">
      <w:pPr>
        <w:rPr>
          <w:b/>
        </w:rPr>
      </w:pPr>
    </w:p>
    <w:p w14:paraId="3226B0E9" w14:textId="77777777" w:rsidR="00F60C60" w:rsidRDefault="00F60C60" w:rsidP="00F60C60">
      <w:pPr>
        <w:rPr>
          <w:b/>
        </w:rPr>
      </w:pPr>
      <w:r w:rsidRPr="0045181E">
        <w:rPr>
          <w:b/>
        </w:rPr>
        <w:t xml:space="preserve">At least </w:t>
      </w:r>
      <w:r w:rsidR="00F7217E">
        <w:rPr>
          <w:b/>
        </w:rPr>
        <w:t>3</w:t>
      </w:r>
      <w:r>
        <w:rPr>
          <w:b/>
        </w:rPr>
        <w:t xml:space="preserve"> references with contact person</w:t>
      </w:r>
      <w:r w:rsidRPr="0045181E">
        <w:rPr>
          <w:b/>
        </w:rPr>
        <w:t>:</w:t>
      </w:r>
    </w:p>
    <w:p w14:paraId="115D9D55" w14:textId="77777777" w:rsidR="00F60C60" w:rsidRPr="00DF0857" w:rsidRDefault="00F60C60" w:rsidP="00F60C60">
      <w:pPr>
        <w:rPr>
          <w:b/>
          <w:szCs w:val="24"/>
        </w:rPr>
      </w:pPr>
    </w:p>
    <w:p w14:paraId="4F6992AE" w14:textId="77777777" w:rsidR="00F60C60" w:rsidRDefault="00F60C60" w:rsidP="00F60C60">
      <w:r>
        <w:t>Company: _____________________ Contact: ____________________ Phone: _____________</w:t>
      </w:r>
    </w:p>
    <w:p w14:paraId="202CFE05" w14:textId="77777777" w:rsidR="00F60C60" w:rsidRPr="00DF0857" w:rsidRDefault="00F60C60" w:rsidP="00F60C60">
      <w:pPr>
        <w:rPr>
          <w:szCs w:val="24"/>
        </w:rPr>
      </w:pPr>
    </w:p>
    <w:p w14:paraId="7919D35D" w14:textId="77777777" w:rsidR="00F60C60" w:rsidRDefault="00F60C60" w:rsidP="00F60C60">
      <w:r>
        <w:t>Company: _____________________ Contact: ____________________ Phone: _____________</w:t>
      </w:r>
    </w:p>
    <w:p w14:paraId="6ECE96E9" w14:textId="77777777" w:rsidR="00F60C60" w:rsidRPr="00DF0857" w:rsidRDefault="00F60C60" w:rsidP="00F60C60">
      <w:pPr>
        <w:rPr>
          <w:szCs w:val="24"/>
        </w:rPr>
      </w:pPr>
    </w:p>
    <w:p w14:paraId="068059DD" w14:textId="77777777" w:rsidR="00F60C60" w:rsidRDefault="00F60C60" w:rsidP="00F60C60">
      <w:r>
        <w:t>Company: _____________________ Contact: ____________________ Phone: _____________</w:t>
      </w:r>
    </w:p>
    <w:p w14:paraId="05043873" w14:textId="77777777" w:rsidR="00EC38BD" w:rsidRDefault="00EC38BD" w:rsidP="0007208E">
      <w:pPr>
        <w:rPr>
          <w:sz w:val="16"/>
        </w:rPr>
      </w:pPr>
    </w:p>
    <w:p w14:paraId="0DF639FF" w14:textId="77777777" w:rsidR="00316589" w:rsidRPr="001614C3" w:rsidRDefault="00316589" w:rsidP="00316589">
      <w:pPr>
        <w:rPr>
          <w:rFonts w:ascii="Bookman Old Style" w:hAnsi="Bookman Old Style"/>
          <w:b/>
        </w:rPr>
      </w:pPr>
      <w:r>
        <w:rPr>
          <w:sz w:val="16"/>
        </w:rPr>
        <w:br w:type="page"/>
      </w:r>
      <w:r>
        <w:rPr>
          <w:rFonts w:ascii="Bookman Old Style" w:hAnsi="Bookman Old Style"/>
          <w:b/>
          <w:sz w:val="32"/>
        </w:rPr>
        <w:lastRenderedPageBreak/>
        <w:t>B</w:t>
      </w:r>
      <w:r>
        <w:rPr>
          <w:rFonts w:ascii="Bookman Old Style" w:hAnsi="Bookman Old Style"/>
          <w:b/>
          <w:sz w:val="28"/>
        </w:rPr>
        <w:t xml:space="preserve">ID </w:t>
      </w:r>
      <w:r>
        <w:rPr>
          <w:rFonts w:ascii="Bookman Old Style" w:hAnsi="Bookman Old Style"/>
          <w:b/>
          <w:sz w:val="32"/>
        </w:rPr>
        <w:t>P</w:t>
      </w:r>
      <w:r>
        <w:rPr>
          <w:rFonts w:ascii="Bookman Old Style" w:hAnsi="Bookman Old Style"/>
          <w:b/>
          <w:sz w:val="28"/>
        </w:rPr>
        <w:t xml:space="preserve">ROPOSAL </w:t>
      </w:r>
      <w:r>
        <w:rPr>
          <w:rFonts w:ascii="Bookman Old Style" w:hAnsi="Bookman Old Style"/>
          <w:b/>
          <w:sz w:val="32"/>
        </w:rPr>
        <w:t>F</w:t>
      </w:r>
      <w:r>
        <w:rPr>
          <w:rFonts w:ascii="Bookman Old Style" w:hAnsi="Bookman Old Style"/>
          <w:b/>
          <w:sz w:val="28"/>
        </w:rPr>
        <w:t>ORM continued</w:t>
      </w:r>
    </w:p>
    <w:p w14:paraId="3A1B912D" w14:textId="77777777" w:rsidR="00316589" w:rsidRDefault="00316589" w:rsidP="0007208E">
      <w:pPr>
        <w:rPr>
          <w:sz w:val="16"/>
        </w:rPr>
      </w:pPr>
    </w:p>
    <w:p w14:paraId="4E9D4543" w14:textId="77777777" w:rsidR="0035474B" w:rsidRPr="000F41AB" w:rsidRDefault="0035474B" w:rsidP="0035474B">
      <w:pPr>
        <w:rPr>
          <w:b/>
          <w:szCs w:val="24"/>
        </w:rPr>
      </w:pPr>
      <w:r w:rsidRPr="000F41AB">
        <w:rPr>
          <w:b/>
          <w:szCs w:val="24"/>
        </w:rPr>
        <w:t xml:space="preserve">My signature certifies that the Proposal as submitted complies with </w:t>
      </w:r>
      <w:proofErr w:type="gramStart"/>
      <w:r w:rsidRPr="000F41AB">
        <w:rPr>
          <w:b/>
          <w:szCs w:val="24"/>
        </w:rPr>
        <w:t>all of</w:t>
      </w:r>
      <w:proofErr w:type="gramEnd"/>
      <w:r w:rsidRPr="000F41AB">
        <w:rPr>
          <w:b/>
          <w:szCs w:val="24"/>
        </w:rPr>
        <w:t xml:space="preserve"> the terms and conditions set forth in the Request for Proposal unless specifically enumerated as an exception as part of our Proposal.</w:t>
      </w:r>
    </w:p>
    <w:p w14:paraId="0276F3FC" w14:textId="77777777" w:rsidR="0035474B" w:rsidRDefault="0035474B" w:rsidP="0007208E">
      <w:pPr>
        <w:rPr>
          <w:sz w:val="16"/>
        </w:rPr>
      </w:pPr>
    </w:p>
    <w:p w14:paraId="287AB974" w14:textId="77777777" w:rsidR="0007208E" w:rsidRDefault="0007208E" w:rsidP="0007208E">
      <w:r>
        <w:t>COMPANY NAME: ____________________________________________________________</w:t>
      </w:r>
    </w:p>
    <w:p w14:paraId="072965BF" w14:textId="77777777" w:rsidR="0007208E" w:rsidRDefault="0007208E" w:rsidP="0007208E"/>
    <w:p w14:paraId="5A310942" w14:textId="77777777" w:rsidR="0007208E" w:rsidRDefault="0007208E" w:rsidP="0007208E">
      <w:r>
        <w:t>ADDRESS: ___________________________________________________________________</w:t>
      </w:r>
    </w:p>
    <w:p w14:paraId="263CFDA6" w14:textId="77777777" w:rsidR="0007208E" w:rsidRDefault="0007208E" w:rsidP="0007208E"/>
    <w:p w14:paraId="0CDB8686" w14:textId="77777777" w:rsidR="0007208E" w:rsidRDefault="0007208E" w:rsidP="0007208E">
      <w:r>
        <w:t>AUTHORIZED SIGNATURE: ____________________________________________________</w:t>
      </w:r>
    </w:p>
    <w:p w14:paraId="5CC48584" w14:textId="77777777" w:rsidR="0007208E" w:rsidRDefault="0007208E" w:rsidP="0007208E"/>
    <w:p w14:paraId="7A42F3B0" w14:textId="77777777" w:rsidR="0007208E" w:rsidRDefault="0007208E" w:rsidP="0007208E">
      <w:r>
        <w:t>AUTHORIZED NAME (please print): ______________________________________________</w:t>
      </w:r>
    </w:p>
    <w:p w14:paraId="758BA5DD" w14:textId="77777777" w:rsidR="0007208E" w:rsidRDefault="0007208E" w:rsidP="0007208E"/>
    <w:p w14:paraId="0967041A" w14:textId="77777777" w:rsidR="0007208E" w:rsidRDefault="0007208E" w:rsidP="0007208E">
      <w:r>
        <w:t>TITLE: ________________________________________________ DATE: ________________</w:t>
      </w:r>
    </w:p>
    <w:p w14:paraId="501513D0" w14:textId="77777777" w:rsidR="0007208E" w:rsidRDefault="0007208E" w:rsidP="0007208E"/>
    <w:p w14:paraId="53A5FF82" w14:textId="77777777" w:rsidR="0007208E" w:rsidRDefault="0007208E" w:rsidP="0007208E">
      <w:proofErr w:type="gramStart"/>
      <w:r>
        <w:t>PHONE #:</w:t>
      </w:r>
      <w:proofErr w:type="gramEnd"/>
      <w:r>
        <w:t xml:space="preserve"> ________________________________ FAX #: _____________________________</w:t>
      </w:r>
    </w:p>
    <w:p w14:paraId="2247FC1D" w14:textId="77777777" w:rsidR="0007208E" w:rsidRDefault="0007208E" w:rsidP="0007208E"/>
    <w:p w14:paraId="3E9FAEDD" w14:textId="77777777" w:rsidR="0007208E" w:rsidRPr="008E44B6" w:rsidRDefault="0007208E" w:rsidP="0007208E">
      <w:r>
        <w:t>E-</w:t>
      </w:r>
      <w:smartTag w:uri="urn:schemas-microsoft-com:office:smarttags" w:element="stockticker">
        <w:r>
          <w:t>MAIL</w:t>
        </w:r>
      </w:smartTag>
      <w:r>
        <w:t>: _____________________________________________________________________</w:t>
      </w:r>
    </w:p>
    <w:p w14:paraId="0F043552" w14:textId="77777777" w:rsidR="00D70AA4" w:rsidRDefault="00D70AA4" w:rsidP="00574E4F">
      <w:pPr>
        <w:rPr>
          <w:sz w:val="16"/>
        </w:rPr>
      </w:pPr>
    </w:p>
    <w:p w14:paraId="2F7E46E2" w14:textId="77777777" w:rsidR="00571E31" w:rsidRDefault="00AC5277" w:rsidP="00574E4F">
      <w:r>
        <w:br w:type="page"/>
      </w:r>
      <w:r w:rsidR="00571E31">
        <w:lastRenderedPageBreak/>
        <w:t>CONSTRUCTION BID DISCLOSURE STATEMENT – FAMILIAL RELATIONSHIP</w:t>
      </w:r>
    </w:p>
    <w:p w14:paraId="1A721981" w14:textId="77777777" w:rsidR="00571E31" w:rsidRDefault="00571E31" w:rsidP="00574E4F"/>
    <w:p w14:paraId="264935B1" w14:textId="77777777" w:rsidR="00571E31" w:rsidRDefault="00571E31" w:rsidP="00574E4F">
      <w:r>
        <w:t>Pursuant to MCL 380.1267, a sworn and notarized statement disclosing any familial relationsh</w:t>
      </w:r>
      <w:r w:rsidR="007B352D">
        <w:t xml:space="preserve">ip that exists between </w:t>
      </w:r>
      <w:r w:rsidR="00C453F7">
        <w:t>LA</w:t>
      </w:r>
      <w:r>
        <w:t xml:space="preserve"> or any employee of the bidder and any member of the Board or the </w:t>
      </w:r>
      <w:r w:rsidR="001E439B">
        <w:t>LA</w:t>
      </w:r>
      <w:r w:rsidR="000C52F4">
        <w:t xml:space="preserve"> </w:t>
      </w:r>
      <w:r>
        <w:t>Superintendent must be accompanied with the bid</w:t>
      </w:r>
      <w:r w:rsidRPr="00AC202B">
        <w:rPr>
          <w:b/>
        </w:rPr>
        <w:t>.  Bids without this disclosure statement will not be accepted.</w:t>
      </w:r>
    </w:p>
    <w:p w14:paraId="619D9A3F" w14:textId="77777777" w:rsidR="00571E31" w:rsidRDefault="00571E31" w:rsidP="00574E4F"/>
    <w:p w14:paraId="76333FA5" w14:textId="77777777" w:rsidR="00EF710E" w:rsidRPr="00F23367" w:rsidRDefault="00571E31" w:rsidP="00EF710E">
      <w:pPr>
        <w:pStyle w:val="ListParagraph"/>
        <w:numPr>
          <w:ilvl w:val="0"/>
          <w:numId w:val="8"/>
        </w:numPr>
        <w:spacing w:before="240" w:line="240" w:lineRule="auto"/>
        <w:rPr>
          <w:color w:val="auto"/>
          <w:szCs w:val="24"/>
        </w:rPr>
      </w:pPr>
      <w:r>
        <w:t xml:space="preserve">The members of the </w:t>
      </w:r>
      <w:r w:rsidR="00C453F7">
        <w:t xml:space="preserve">LA </w:t>
      </w:r>
      <w:r w:rsidR="00AC5277" w:rsidRPr="007B352D">
        <w:t xml:space="preserve">Board </w:t>
      </w:r>
      <w:proofErr w:type="gramStart"/>
      <w:r w:rsidR="00AC5277" w:rsidRPr="007B352D">
        <w:t>are:</w:t>
      </w:r>
      <w:proofErr w:type="gramEnd"/>
      <w:r w:rsidR="000F0385" w:rsidRPr="007B352D">
        <w:t xml:space="preserve"> </w:t>
      </w:r>
      <w:r w:rsidR="00EF710E" w:rsidRPr="00646DC8">
        <w:rPr>
          <w:bCs/>
          <w:color w:val="auto"/>
          <w:szCs w:val="24"/>
        </w:rPr>
        <w:t>Peter VanGelderen</w:t>
      </w:r>
      <w:r w:rsidR="00EF710E">
        <w:rPr>
          <w:color w:val="auto"/>
          <w:szCs w:val="24"/>
        </w:rPr>
        <w:t>, Todd Penning, Aaron Toffoli, Angela Bunn, Erica Galat and Dr. Brenda King.</w:t>
      </w:r>
    </w:p>
    <w:p w14:paraId="271D9833" w14:textId="77777777" w:rsidR="000F0385" w:rsidRPr="007B352D" w:rsidRDefault="000F0385" w:rsidP="000F0385"/>
    <w:p w14:paraId="3564AEBA" w14:textId="77777777" w:rsidR="00571E31" w:rsidRPr="007B352D" w:rsidRDefault="00571E31" w:rsidP="00EF710E">
      <w:pPr>
        <w:numPr>
          <w:ilvl w:val="0"/>
          <w:numId w:val="8"/>
        </w:numPr>
      </w:pPr>
      <w:r w:rsidRPr="007B352D">
        <w:t xml:space="preserve">The </w:t>
      </w:r>
      <w:r w:rsidR="00C453F7">
        <w:t>LA</w:t>
      </w:r>
      <w:r w:rsidR="000C52F4">
        <w:t xml:space="preserve"> </w:t>
      </w:r>
      <w:r w:rsidRPr="007B352D">
        <w:t xml:space="preserve">Superintendent </w:t>
      </w:r>
      <w:proofErr w:type="gramStart"/>
      <w:r w:rsidRPr="007B352D">
        <w:t>is:</w:t>
      </w:r>
      <w:proofErr w:type="gramEnd"/>
      <w:r w:rsidRPr="007B352D">
        <w:t xml:space="preserve">  </w:t>
      </w:r>
      <w:r w:rsidR="007B352D" w:rsidRPr="007B352D">
        <w:t>Heidi Cate</w:t>
      </w:r>
    </w:p>
    <w:p w14:paraId="728FD302" w14:textId="77777777" w:rsidR="00571E31" w:rsidRPr="007B352D" w:rsidRDefault="00571E31" w:rsidP="00574E4F"/>
    <w:p w14:paraId="129EF1D5" w14:textId="77777777" w:rsidR="00571E31" w:rsidRDefault="00571E31" w:rsidP="00EF3BC0">
      <w:pPr>
        <w:numPr>
          <w:ilvl w:val="0"/>
          <w:numId w:val="4"/>
        </w:numPr>
      </w:pPr>
      <w:r>
        <w:t>The Following are the familial relationships:</w:t>
      </w:r>
    </w:p>
    <w:p w14:paraId="76B046D3" w14:textId="77777777" w:rsidR="00571E31" w:rsidRDefault="00571E31" w:rsidP="00574E4F">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A13AC" w14:textId="77777777" w:rsidR="00571E31" w:rsidRDefault="00571E31" w:rsidP="00574E4F"/>
    <w:p w14:paraId="28F1939D" w14:textId="77777777" w:rsidR="00571E31" w:rsidRDefault="00571E31" w:rsidP="00EF3BC0">
      <w:pPr>
        <w:numPr>
          <w:ilvl w:val="0"/>
          <w:numId w:val="4"/>
        </w:numPr>
      </w:pPr>
      <w:r>
        <w:t>There are none.</w:t>
      </w:r>
    </w:p>
    <w:p w14:paraId="56B8B79D" w14:textId="77777777" w:rsidR="00571E31" w:rsidRDefault="00571E31" w:rsidP="00574E4F"/>
    <w:p w14:paraId="0768EA1D" w14:textId="77777777" w:rsidR="00571E31" w:rsidRDefault="00571E31" w:rsidP="00574E4F">
      <w:r>
        <w:t xml:space="preserve">STATE OF </w:t>
      </w:r>
      <w:smartTag w:uri="urn:schemas-microsoft-com:office:smarttags" w:element="place">
        <w:smartTag w:uri="urn:schemas-microsoft-com:office:smarttags" w:element="State">
          <w:r>
            <w:t>MICHIGAN</w:t>
          </w:r>
        </w:smartTag>
      </w:smartTag>
      <w:r>
        <w:t xml:space="preserve">        </w:t>
      </w:r>
      <w:proofErr w:type="gramStart"/>
      <w:r>
        <w:t xml:space="preserve">  )</w:t>
      </w:r>
      <w:proofErr w:type="gramEnd"/>
    </w:p>
    <w:p w14:paraId="5EEA1979" w14:textId="77777777" w:rsidR="00571E31" w:rsidRDefault="00571E31" w:rsidP="00574E4F">
      <w:r>
        <w:t xml:space="preserve">                                                  ) </w:t>
      </w:r>
      <w:r w:rsidR="002F39F7">
        <w:t xml:space="preserve"> </w:t>
      </w:r>
    </w:p>
    <w:p w14:paraId="55E026F9" w14:textId="77777777" w:rsidR="00571E31" w:rsidRDefault="00571E31" w:rsidP="00574E4F">
      <w:smartTag w:uri="urn:schemas-microsoft-com:office:smarttags" w:element="place">
        <w:smartTag w:uri="urn:schemas-microsoft-com:office:smarttags" w:element="PlaceType">
          <w:r>
            <w:t>COUNTY</w:t>
          </w:r>
        </w:smartTag>
        <w:r>
          <w:t xml:space="preserve"> </w:t>
        </w:r>
        <w:smartTag w:uri="urn:schemas-microsoft-com:office:smarttags" w:element="PlaceName">
          <w:r>
            <w:t>OF_____________</w:t>
          </w:r>
        </w:smartTag>
      </w:smartTag>
      <w:r>
        <w:t>)</w:t>
      </w:r>
    </w:p>
    <w:p w14:paraId="13440D81" w14:textId="77777777" w:rsidR="00571E31" w:rsidRPr="00B03616" w:rsidRDefault="00571E31" w:rsidP="00574E4F">
      <w:pPr>
        <w:rPr>
          <w:sz w:val="16"/>
          <w:szCs w:val="16"/>
        </w:rPr>
      </w:pPr>
    </w:p>
    <w:p w14:paraId="34C6C8AF" w14:textId="77777777" w:rsidR="00571E31" w:rsidRDefault="00571E31" w:rsidP="00574E4F">
      <w:r>
        <w:t>The undersigned, authorized representative of bidder (insert name) __________________</w:t>
      </w:r>
    </w:p>
    <w:p w14:paraId="490DAB9A" w14:textId="77777777" w:rsidR="00571E31" w:rsidRDefault="00571E31" w:rsidP="00574E4F">
      <w:r>
        <w:t xml:space="preserve">does hereby acknowledge that bidder has read the foregoing disclosure statement and the </w:t>
      </w:r>
    </w:p>
    <w:p w14:paraId="2C7D1E78" w14:textId="77777777" w:rsidR="00571E31" w:rsidRDefault="00571E31" w:rsidP="00574E4F">
      <w:r>
        <w:t>statements herein contained are true.</w:t>
      </w:r>
    </w:p>
    <w:p w14:paraId="5706AE2B" w14:textId="77777777" w:rsidR="00571E31" w:rsidRDefault="00571E31" w:rsidP="00574E4F"/>
    <w:p w14:paraId="365499E3" w14:textId="77777777" w:rsidR="00571E31" w:rsidRDefault="00571E31" w:rsidP="00574E4F">
      <w:r>
        <w:t>______________________________</w:t>
      </w:r>
    </w:p>
    <w:p w14:paraId="66A07360" w14:textId="77777777" w:rsidR="00571E31" w:rsidRDefault="00571E31" w:rsidP="00574E4F">
      <w:r>
        <w:t>Signature of Bidder Representative</w:t>
      </w:r>
    </w:p>
    <w:p w14:paraId="347728E1" w14:textId="77777777" w:rsidR="00571E31" w:rsidRDefault="00571E31" w:rsidP="00574E4F"/>
    <w:p w14:paraId="5A681501" w14:textId="77777777" w:rsidR="00571E31" w:rsidRDefault="00571E31" w:rsidP="00574E4F">
      <w:r>
        <w:t>______________________________</w:t>
      </w:r>
    </w:p>
    <w:p w14:paraId="65FABC53" w14:textId="77777777" w:rsidR="00571E31" w:rsidRDefault="00571E31" w:rsidP="00574E4F">
      <w:r>
        <w:t>Print Name</w:t>
      </w:r>
    </w:p>
    <w:p w14:paraId="5F17AABF" w14:textId="77777777" w:rsidR="00571E31" w:rsidRDefault="00571E31" w:rsidP="00574E4F"/>
    <w:p w14:paraId="29FE3F20" w14:textId="77777777" w:rsidR="00571E31" w:rsidRDefault="00571E31" w:rsidP="00574E4F">
      <w:r>
        <w:t>______________________________</w:t>
      </w:r>
    </w:p>
    <w:p w14:paraId="19C86B05" w14:textId="77777777" w:rsidR="00571E31" w:rsidRDefault="00571E31" w:rsidP="00574E4F">
      <w:r>
        <w:t>Title</w:t>
      </w:r>
    </w:p>
    <w:p w14:paraId="38BE61BA" w14:textId="77777777" w:rsidR="00571E31" w:rsidRDefault="00571E31" w:rsidP="00574E4F"/>
    <w:p w14:paraId="7AB7FE46" w14:textId="77777777" w:rsidR="00571E31" w:rsidRDefault="00571E31" w:rsidP="00574E4F">
      <w:r>
        <w:t xml:space="preserve">Subscribed and sworn to before me this _____day of </w:t>
      </w:r>
      <w:proofErr w:type="gramStart"/>
      <w:r>
        <w:t xml:space="preserve">___________________, </w:t>
      </w:r>
      <w:proofErr w:type="gramEnd"/>
      <w:r>
        <w:t>________.</w:t>
      </w:r>
    </w:p>
    <w:p w14:paraId="7FA2BE3C" w14:textId="77777777" w:rsidR="00571E31" w:rsidRDefault="00571E31" w:rsidP="00574E4F"/>
    <w:p w14:paraId="2168F8E9" w14:textId="77777777" w:rsidR="00571E31" w:rsidRDefault="00571E31" w:rsidP="00574E4F">
      <w:r>
        <w:tab/>
      </w:r>
      <w:r>
        <w:tab/>
      </w:r>
      <w:r>
        <w:tab/>
      </w:r>
      <w:r>
        <w:tab/>
      </w:r>
      <w:r>
        <w:tab/>
        <w:t>____________________________________</w:t>
      </w:r>
    </w:p>
    <w:p w14:paraId="5321D8E3" w14:textId="77777777" w:rsidR="00571E31" w:rsidRDefault="00571E31" w:rsidP="00574E4F">
      <w:r>
        <w:tab/>
      </w:r>
      <w:r>
        <w:tab/>
      </w:r>
      <w:r>
        <w:tab/>
      </w:r>
      <w:r>
        <w:tab/>
      </w:r>
      <w:r>
        <w:tab/>
      </w:r>
      <w:r>
        <w:tab/>
      </w:r>
      <w:r>
        <w:tab/>
      </w:r>
    </w:p>
    <w:p w14:paraId="548A58ED" w14:textId="77777777" w:rsidR="00571E31" w:rsidRDefault="00571E31" w:rsidP="00574E4F">
      <w:r>
        <w:tab/>
      </w:r>
      <w:r>
        <w:tab/>
      </w:r>
      <w:r>
        <w:tab/>
      </w:r>
      <w:r>
        <w:tab/>
      </w:r>
      <w:r>
        <w:tab/>
        <w:t xml:space="preserve">Notary Public, ______________County, </w:t>
      </w:r>
      <w:smartTag w:uri="urn:schemas-microsoft-com:office:smarttags" w:element="place">
        <w:smartTag w:uri="urn:schemas-microsoft-com:office:smarttags" w:element="State">
          <w:r>
            <w:t>Michigan</w:t>
          </w:r>
        </w:smartTag>
      </w:smartTag>
    </w:p>
    <w:p w14:paraId="5A825B7B" w14:textId="77777777" w:rsidR="00571E31" w:rsidRDefault="00571E31" w:rsidP="00574E4F">
      <w:r>
        <w:tab/>
      </w:r>
      <w:r>
        <w:tab/>
      </w:r>
      <w:r>
        <w:tab/>
      </w:r>
      <w:r>
        <w:tab/>
      </w:r>
      <w:r>
        <w:tab/>
        <w:t xml:space="preserve">My commission </w:t>
      </w:r>
      <w:proofErr w:type="gramStart"/>
      <w:r>
        <w:t>expires: ____/</w:t>
      </w:r>
      <w:proofErr w:type="gramEnd"/>
      <w:r>
        <w:t>____/________</w:t>
      </w:r>
    </w:p>
    <w:p w14:paraId="55FC604A" w14:textId="77777777" w:rsidR="00766C4F" w:rsidRDefault="00766C4F" w:rsidP="00574E4F"/>
    <w:p w14:paraId="4E06D238" w14:textId="77777777" w:rsidR="00766C4F" w:rsidRDefault="00766C4F" w:rsidP="00574E4F"/>
    <w:p w14:paraId="76BB984A" w14:textId="77777777" w:rsidR="008D14C4" w:rsidRDefault="008D14C4" w:rsidP="00574E4F">
      <w:pPr>
        <w:rPr>
          <w:sz w:val="16"/>
        </w:rPr>
      </w:pPr>
    </w:p>
    <w:p w14:paraId="15CE48F2" w14:textId="77777777" w:rsidR="00B84D31" w:rsidRDefault="00B84D31" w:rsidP="00574E4F">
      <w:pPr>
        <w:rPr>
          <w:sz w:val="16"/>
        </w:rPr>
      </w:pPr>
    </w:p>
    <w:p w14:paraId="25D11B58" w14:textId="77777777" w:rsidR="00B84D31" w:rsidRDefault="002148CB" w:rsidP="002148CB">
      <w:pPr>
        <w:pStyle w:val="Heading5"/>
        <w:jc w:val="center"/>
        <w:rPr>
          <w:szCs w:val="16"/>
        </w:rPr>
      </w:pPr>
      <w:r>
        <w:rPr>
          <w:szCs w:val="16"/>
        </w:rPr>
        <w:t>IRAN LINKED BUSINESS AFFIDAVIT</w:t>
      </w:r>
    </w:p>
    <w:p w14:paraId="6212D7FB" w14:textId="77777777" w:rsidR="00B84D31" w:rsidRDefault="00B84D31" w:rsidP="00B84D31">
      <w:pPr>
        <w:jc w:val="both"/>
        <w:rPr>
          <w:b/>
          <w:bCs/>
        </w:rPr>
      </w:pPr>
    </w:p>
    <w:p w14:paraId="07F4B04C" w14:textId="77777777" w:rsidR="00B84D31" w:rsidRDefault="007B352D" w:rsidP="00F031D3">
      <w:pPr>
        <w:jc w:val="both"/>
      </w:pPr>
      <w:r>
        <w:t>The undersigned</w:t>
      </w:r>
      <w:r w:rsidR="00F031D3">
        <w:t>, owner or authorized officer of ____________________________ (the Bidder), pursuant to Michigan Public Act No. 517 of 2012, the Iran Linked Business, requirement provided in the Lighthouse Academy Leasehold Improvements Request for Proposal hereby represents and warrants that the bidder, including its officers, directors and employees, is not an “Iran Linked Business” within the meaning of the applicable Public Act, and that in the event bidder is awarded a contract as a result of this RFP, the bidder will not become an “Iran Linked Business” at any time during the course of performing under the contract.  The bidder further acknowledges that any person who is found to have submitted a false certification is responsible for a civil penalty of not more than $250,0000.</w:t>
      </w:r>
      <w:r w:rsidR="00285B77">
        <w:t>00</w:t>
      </w:r>
      <w:r w:rsidR="00F031D3">
        <w:t xml:space="preserve"> or 2 times the amount of the contract or proposed contract for which </w:t>
      </w:r>
      <w:r w:rsidR="00E56E68">
        <w:t xml:space="preserve">the false certification was </w:t>
      </w:r>
      <w:r w:rsidR="00CB36BE">
        <w:t>made, whichever is greater, the cost of the Academy’s investigation, and reasonable attorney fees, in addition to the fine.  More</w:t>
      </w:r>
      <w:r w:rsidR="009072D1">
        <w:t>ov</w:t>
      </w:r>
      <w:r w:rsidR="00CB36BE">
        <w:t xml:space="preserve">er, any person who submitted a false certification shall be ineligible to bid on future requests for </w:t>
      </w:r>
      <w:proofErr w:type="gramStart"/>
      <w:r w:rsidR="00CB36BE">
        <w:t>proposal</w:t>
      </w:r>
      <w:proofErr w:type="gramEnd"/>
      <w:r w:rsidR="00CB36BE">
        <w:t xml:space="preserve"> for three (3) years from the date that is determined that the person has submitted the false certification.</w:t>
      </w:r>
    </w:p>
    <w:p w14:paraId="511C0D9A" w14:textId="77777777" w:rsidR="009072D1" w:rsidRDefault="009072D1" w:rsidP="00F031D3">
      <w:pPr>
        <w:jc w:val="both"/>
        <w:rPr>
          <w:rFonts w:cs="Courier New"/>
          <w:bCs/>
          <w:sz w:val="16"/>
          <w:szCs w:val="16"/>
        </w:rPr>
      </w:pPr>
    </w:p>
    <w:p w14:paraId="3C42BD6A" w14:textId="77777777" w:rsidR="009072D1" w:rsidRDefault="009072D1" w:rsidP="00F031D3">
      <w:pPr>
        <w:jc w:val="both"/>
        <w:rPr>
          <w:rFonts w:cs="Courier New"/>
          <w:bCs/>
          <w:sz w:val="16"/>
          <w:szCs w:val="16"/>
        </w:rPr>
      </w:pPr>
      <w:r>
        <w:rPr>
          <w:rFonts w:cs="Courier New"/>
          <w:bCs/>
          <w:sz w:val="16"/>
          <w:szCs w:val="16"/>
        </w:rPr>
        <w:t>Please Check the box below:</w:t>
      </w:r>
    </w:p>
    <w:p w14:paraId="676957A2" w14:textId="77777777" w:rsidR="009072D1" w:rsidRPr="0001384A" w:rsidRDefault="009072D1" w:rsidP="00F031D3">
      <w:pPr>
        <w:jc w:val="both"/>
        <w:rPr>
          <w:rFonts w:cs="Courier New"/>
          <w:bCs/>
          <w:sz w:val="16"/>
          <w:szCs w:val="16"/>
        </w:rPr>
      </w:pPr>
    </w:p>
    <w:p w14:paraId="4F53D0AB" w14:textId="18AF3735" w:rsidR="00B84D31" w:rsidRDefault="001B4D27" w:rsidP="00B84D31">
      <w:pPr>
        <w:jc w:val="both"/>
        <w:rPr>
          <w:bCs/>
        </w:rPr>
      </w:pPr>
      <w:r w:rsidRPr="009072D1">
        <w:rPr>
          <w:b/>
          <w:bCs/>
          <w:noProof/>
        </w:rPr>
        <mc:AlternateContent>
          <mc:Choice Requires="wps">
            <w:drawing>
              <wp:anchor distT="0" distB="0" distL="114300" distR="114300" simplePos="0" relativeHeight="251658240" behindDoc="0" locked="0" layoutInCell="1" allowOverlap="1" wp14:anchorId="45743044" wp14:editId="2225A171">
                <wp:simplePos x="0" y="0"/>
                <wp:positionH relativeFrom="column">
                  <wp:posOffset>-260350</wp:posOffset>
                </wp:positionH>
                <wp:positionV relativeFrom="paragraph">
                  <wp:posOffset>64770</wp:posOffset>
                </wp:positionV>
                <wp:extent cx="190500" cy="120650"/>
                <wp:effectExtent l="6350" t="12065" r="12700" b="10160"/>
                <wp:wrapNone/>
                <wp:docPr id="3079969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A249" id="Rectangle 5" o:spid="_x0000_s1026" style="position:absolute;margin-left:-20.5pt;margin-top:5.1pt;width:15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"/>
            </w:pict>
          </mc:Fallback>
        </mc:AlternateContent>
      </w:r>
      <w:r w:rsidR="009072D1" w:rsidRPr="009072D1">
        <w:rPr>
          <w:b/>
          <w:bCs/>
        </w:rPr>
        <w:t xml:space="preserve">There is </w:t>
      </w:r>
      <w:proofErr w:type="gramStart"/>
      <w:r w:rsidR="009072D1" w:rsidRPr="009072D1">
        <w:rPr>
          <w:b/>
          <w:bCs/>
        </w:rPr>
        <w:t>no</w:t>
      </w:r>
      <w:proofErr w:type="gramEnd"/>
      <w:r w:rsidR="009072D1" w:rsidRPr="009072D1">
        <w:rPr>
          <w:b/>
          <w:bCs/>
        </w:rPr>
        <w:t xml:space="preserve"> an “Iran Linked Business” that exists within the bidder and/or owner, officers, directors, and employees</w:t>
      </w:r>
      <w:r w:rsidR="009072D1">
        <w:rPr>
          <w:bCs/>
        </w:rPr>
        <w:t>.</w:t>
      </w:r>
    </w:p>
    <w:p w14:paraId="5D7922C3" w14:textId="77777777" w:rsidR="009072D1" w:rsidRPr="009072D1" w:rsidRDefault="009072D1" w:rsidP="00B84D31">
      <w:pPr>
        <w:jc w:val="both"/>
        <w:rPr>
          <w:bCs/>
        </w:rPr>
      </w:pPr>
    </w:p>
    <w:p w14:paraId="0B37693C" w14:textId="77777777" w:rsidR="00B84D31" w:rsidRPr="00B53C7E" w:rsidRDefault="002148CB" w:rsidP="00B84D31">
      <w:pPr>
        <w:pStyle w:val="CHSglIndBodyJust"/>
        <w:spacing w:after="0"/>
        <w:ind w:firstLine="3600"/>
        <w:rPr>
          <w:u w:val="single"/>
        </w:rPr>
      </w:pPr>
      <w:r>
        <w:rPr>
          <w:b/>
        </w:rPr>
        <w:t>BIDDER</w:t>
      </w:r>
      <w:r w:rsidR="00B84D31" w:rsidRPr="00DB4E53">
        <w:rPr>
          <w:b/>
        </w:rPr>
        <w:t>:</w:t>
      </w:r>
      <w:r w:rsidR="00B84D31" w:rsidRPr="00DB4E53">
        <w:t xml:space="preserve"> </w:t>
      </w:r>
      <w:r w:rsidR="00B84D31">
        <w:tab/>
      </w:r>
      <w:r w:rsidR="00B84D31">
        <w:tab/>
      </w:r>
      <w:r w:rsidR="00B84D31">
        <w:tab/>
      </w:r>
      <w:r w:rsidR="00B84D31">
        <w:tab/>
      </w:r>
      <w:r w:rsidR="00B84D31">
        <w:tab/>
      </w:r>
      <w:r w:rsidR="00B84D31">
        <w:tab/>
      </w:r>
      <w:r w:rsidR="00B84D31">
        <w:tab/>
      </w:r>
      <w:r w:rsidR="00B84D31">
        <w:tab/>
      </w:r>
      <w:r w:rsidR="00B84D31">
        <w:tab/>
      </w:r>
      <w:r w:rsidR="00B84D31">
        <w:tab/>
      </w:r>
      <w:r w:rsidR="009072D1">
        <w:tab/>
      </w:r>
      <w:r w:rsidR="009072D1">
        <w:tab/>
      </w:r>
      <w:r w:rsidR="009072D1">
        <w:tab/>
      </w:r>
      <w:r w:rsidR="00B84D31">
        <w:rPr>
          <w:u w:val="single"/>
        </w:rPr>
        <w:tab/>
      </w:r>
      <w:r w:rsidR="00B84D31">
        <w:rPr>
          <w:u w:val="single"/>
        </w:rPr>
        <w:tab/>
      </w:r>
      <w:r w:rsidR="00B84D31">
        <w:rPr>
          <w:u w:val="single"/>
        </w:rPr>
        <w:tab/>
      </w:r>
      <w:r w:rsidR="00B84D31">
        <w:rPr>
          <w:u w:val="single"/>
        </w:rPr>
        <w:tab/>
      </w:r>
      <w:r w:rsidR="00B84D31">
        <w:rPr>
          <w:u w:val="single"/>
        </w:rPr>
        <w:tab/>
      </w:r>
    </w:p>
    <w:p w14:paraId="67CCE6D4" w14:textId="77777777" w:rsidR="00B84D31" w:rsidRPr="00F6706F" w:rsidRDefault="00B84D31" w:rsidP="00B84D31">
      <w:pPr>
        <w:pStyle w:val="CHSglIndBodyJust"/>
        <w:ind w:firstLine="3600"/>
        <w:rPr>
          <w:sz w:val="16"/>
          <w:szCs w:val="16"/>
        </w:rPr>
      </w:pPr>
      <w:r>
        <w:rPr>
          <w:sz w:val="16"/>
          <w:szCs w:val="16"/>
        </w:rPr>
        <w:tab/>
      </w:r>
      <w:r w:rsidR="002148CB">
        <w:rPr>
          <w:sz w:val="16"/>
          <w:szCs w:val="16"/>
        </w:rPr>
        <w:t>Company N</w:t>
      </w:r>
      <w:r w:rsidR="009072D1">
        <w:rPr>
          <w:sz w:val="16"/>
          <w:szCs w:val="16"/>
        </w:rPr>
        <w:t>ame</w:t>
      </w:r>
    </w:p>
    <w:p w14:paraId="3AC05085" w14:textId="77777777" w:rsidR="00B84D31" w:rsidRPr="00DB4E53" w:rsidRDefault="00B84D31" w:rsidP="00B84D31">
      <w:pPr>
        <w:pStyle w:val="CHSigblockRt"/>
        <w:spacing w:after="120"/>
        <w:ind w:left="3600"/>
      </w:pPr>
      <w:proofErr w:type="gramStart"/>
      <w:r w:rsidRPr="00DB4E53">
        <w:t>By:</w:t>
      </w:r>
      <w:proofErr w:type="gramEnd"/>
      <w:r w:rsidRPr="00DB4E53">
        <w:tab/>
      </w:r>
      <w:r w:rsidRPr="00DB4E53">
        <w:rPr>
          <w:u w:val="single"/>
        </w:rPr>
        <w:tab/>
      </w:r>
      <w:r>
        <w:rPr>
          <w:u w:val="single"/>
        </w:rPr>
        <w:tab/>
      </w:r>
      <w:r>
        <w:rPr>
          <w:u w:val="single"/>
        </w:rPr>
        <w:tab/>
      </w:r>
      <w:r>
        <w:rPr>
          <w:u w:val="single"/>
        </w:rPr>
        <w:tab/>
      </w:r>
      <w:r>
        <w:rPr>
          <w:u w:val="single"/>
        </w:rPr>
        <w:tab/>
      </w:r>
    </w:p>
    <w:p w14:paraId="7EDDE1AB" w14:textId="77777777" w:rsidR="00B84D31" w:rsidRDefault="00B84D31" w:rsidP="00B84D31">
      <w:pPr>
        <w:pStyle w:val="CHSigblockRt"/>
        <w:spacing w:after="120"/>
        <w:ind w:left="3600"/>
        <w:rPr>
          <w:u w:val="single"/>
        </w:rPr>
      </w:pPr>
      <w:r w:rsidRPr="00DB4E53">
        <w:t>Its:</w:t>
      </w:r>
      <w:r w:rsidRPr="00DB4E53">
        <w:tab/>
      </w:r>
      <w:r w:rsidRPr="00DB4E53">
        <w:rPr>
          <w:u w:val="single"/>
        </w:rPr>
        <w:tab/>
      </w:r>
      <w:r>
        <w:rPr>
          <w:u w:val="single"/>
        </w:rPr>
        <w:tab/>
      </w:r>
      <w:r>
        <w:rPr>
          <w:u w:val="single"/>
        </w:rPr>
        <w:tab/>
      </w:r>
      <w:r>
        <w:rPr>
          <w:u w:val="single"/>
        </w:rPr>
        <w:tab/>
      </w:r>
      <w:r>
        <w:rPr>
          <w:u w:val="single"/>
        </w:rPr>
        <w:tab/>
      </w:r>
    </w:p>
    <w:p w14:paraId="212757C8" w14:textId="77777777" w:rsidR="00B84D31" w:rsidRPr="009C3C98" w:rsidRDefault="00B84D31" w:rsidP="00B84D31">
      <w:pPr>
        <w:pStyle w:val="CHSigblockRt"/>
        <w:spacing w:after="120"/>
        <w:ind w:left="3600"/>
        <w:rPr>
          <w:u w:val="single"/>
        </w:rPr>
      </w:pPr>
      <w:r>
        <w:t>Date:</w:t>
      </w:r>
      <w:r>
        <w:tab/>
      </w:r>
      <w:r>
        <w:rPr>
          <w:u w:val="single"/>
        </w:rPr>
        <w:tab/>
      </w:r>
      <w:r>
        <w:rPr>
          <w:u w:val="single"/>
        </w:rPr>
        <w:tab/>
      </w:r>
      <w:r>
        <w:rPr>
          <w:u w:val="single"/>
        </w:rPr>
        <w:tab/>
      </w:r>
      <w:r>
        <w:rPr>
          <w:u w:val="single"/>
        </w:rPr>
        <w:tab/>
      </w:r>
      <w:r>
        <w:rPr>
          <w:u w:val="single"/>
        </w:rPr>
        <w:tab/>
      </w:r>
    </w:p>
    <w:p w14:paraId="7D5F5477" w14:textId="77777777" w:rsidR="00B84D31" w:rsidRPr="00DB4E53" w:rsidRDefault="00B84D31" w:rsidP="00B84D31">
      <w:pPr>
        <w:jc w:val="both"/>
        <w:rPr>
          <w:color w:val="000000"/>
        </w:rPr>
      </w:pPr>
      <w:r w:rsidRPr="00DB4E53">
        <w:rPr>
          <w:color w:val="000000"/>
        </w:rPr>
        <w:t xml:space="preserve">STATE OF </w:t>
      </w:r>
      <w:r w:rsidRPr="009F2973">
        <w:rPr>
          <w:color w:val="000000"/>
          <w:u w:val="single"/>
        </w:rPr>
        <w:tab/>
      </w:r>
      <w:r w:rsidRPr="009F2973">
        <w:rPr>
          <w:color w:val="000000"/>
          <w:u w:val="single"/>
        </w:rPr>
        <w:tab/>
      </w:r>
      <w:r w:rsidRPr="009F2973">
        <w:rPr>
          <w:color w:val="000000"/>
          <w:u w:val="single"/>
        </w:rPr>
        <w:tab/>
      </w:r>
      <w:r w:rsidRPr="00DB4E53">
        <w:rPr>
          <w:color w:val="000000"/>
        </w:rPr>
        <w:t>)</w:t>
      </w:r>
    </w:p>
    <w:p w14:paraId="4D385E01" w14:textId="77777777" w:rsidR="00B84D31" w:rsidRPr="00DB4E53" w:rsidRDefault="00B84D31" w:rsidP="00B84D31">
      <w:pPr>
        <w:jc w:val="both"/>
        <w:rPr>
          <w:color w:val="000000"/>
        </w:rPr>
      </w:pPr>
      <w:r w:rsidRPr="00DB4E53">
        <w:rPr>
          <w:color w:val="000000"/>
        </w:rPr>
        <w:tab/>
      </w:r>
      <w:r w:rsidRPr="00DB4E53">
        <w:rPr>
          <w:color w:val="000000"/>
        </w:rPr>
        <w:tab/>
      </w:r>
      <w:r w:rsidRPr="00DB4E53">
        <w:rPr>
          <w:color w:val="000000"/>
        </w:rPr>
        <w:tab/>
      </w:r>
      <w:r w:rsidRPr="00DB4E53">
        <w:rPr>
          <w:color w:val="000000"/>
        </w:rPr>
        <w:tab/>
      </w:r>
      <w:r w:rsidR="00005BE5">
        <w:rPr>
          <w:color w:val="000000"/>
        </w:rPr>
        <w:t>)</w:t>
      </w:r>
    </w:p>
    <w:p w14:paraId="067B211C" w14:textId="77777777" w:rsidR="00B84D31" w:rsidRPr="00DB4E53" w:rsidRDefault="00B84D31" w:rsidP="00B84D31">
      <w:pPr>
        <w:jc w:val="both"/>
        <w:rPr>
          <w:color w:val="000000"/>
        </w:rPr>
      </w:pPr>
      <w:r w:rsidRPr="00DB4E53">
        <w:rPr>
          <w:color w:val="000000"/>
        </w:rPr>
        <w:t xml:space="preserve">COUNTY OF </w:t>
      </w:r>
      <w:proofErr w:type="gramStart"/>
      <w:r w:rsidRPr="00DB4E53">
        <w:rPr>
          <w:color w:val="000000"/>
        </w:rPr>
        <w:t>____________</w:t>
      </w:r>
      <w:r w:rsidRPr="00DB4E53">
        <w:rPr>
          <w:color w:val="000000"/>
        </w:rPr>
        <w:tab/>
      </w:r>
      <w:proofErr w:type="gramEnd"/>
      <w:r w:rsidRPr="00DB4E53">
        <w:rPr>
          <w:color w:val="000000"/>
        </w:rPr>
        <w:t>)</w:t>
      </w:r>
    </w:p>
    <w:p w14:paraId="3CB1F35B" w14:textId="77777777" w:rsidR="00B84D31" w:rsidRPr="00DB4E53" w:rsidRDefault="00B84D31" w:rsidP="00B84D31">
      <w:pPr>
        <w:jc w:val="both"/>
        <w:rPr>
          <w:color w:val="000000"/>
        </w:rPr>
      </w:pPr>
    </w:p>
    <w:p w14:paraId="11D1CF24" w14:textId="77777777" w:rsidR="00B84D31" w:rsidRPr="00DB4E53" w:rsidRDefault="00B84D31" w:rsidP="00B84D31">
      <w:pPr>
        <w:spacing w:line="360" w:lineRule="auto"/>
        <w:rPr>
          <w:color w:val="000000"/>
        </w:rPr>
      </w:pPr>
      <w:r w:rsidRPr="00DB4E53">
        <w:rPr>
          <w:color w:val="000000"/>
        </w:rPr>
        <w:t>This instrument was acknowledged before me on the _____ day of ____________, 20</w:t>
      </w:r>
      <w:r w:rsidR="006D4BE7">
        <w:rPr>
          <w:color w:val="000000"/>
        </w:rPr>
        <w:t>___</w:t>
      </w:r>
      <w:r w:rsidRPr="00DB4E53">
        <w:rPr>
          <w:color w:val="000000"/>
        </w:rPr>
        <w:t>, by __________________________.</w:t>
      </w:r>
    </w:p>
    <w:p w14:paraId="39044CD4" w14:textId="77777777" w:rsidR="00B84D31" w:rsidRPr="00DB4E53" w:rsidRDefault="00B84D31" w:rsidP="00B84D31">
      <w:pPr>
        <w:spacing w:line="360" w:lineRule="auto"/>
        <w:ind w:firstLine="4306"/>
        <w:jc w:val="both"/>
        <w:rPr>
          <w:color w:val="000000"/>
        </w:rPr>
      </w:pPr>
      <w:r w:rsidRPr="00DB4E53">
        <w:rPr>
          <w:color w:val="000000"/>
        </w:rPr>
        <w:t>____________________________________</w:t>
      </w:r>
    </w:p>
    <w:p w14:paraId="7504360E" w14:textId="77777777" w:rsidR="00B84D31" w:rsidRPr="00DB4E53" w:rsidRDefault="00B84D31" w:rsidP="00B84D31">
      <w:pPr>
        <w:spacing w:line="360" w:lineRule="auto"/>
        <w:ind w:firstLine="4306"/>
        <w:jc w:val="both"/>
        <w:rPr>
          <w:color w:val="000000"/>
        </w:rPr>
      </w:pPr>
      <w:r w:rsidRPr="00DB4E53">
        <w:rPr>
          <w:color w:val="000000"/>
        </w:rPr>
        <w:t xml:space="preserve">                                              , Notary Public</w:t>
      </w:r>
    </w:p>
    <w:p w14:paraId="3D9ABD82" w14:textId="77777777" w:rsidR="00B84D31" w:rsidRPr="00DB4E53" w:rsidRDefault="00B84D31" w:rsidP="00B84D31">
      <w:pPr>
        <w:spacing w:line="360" w:lineRule="auto"/>
        <w:ind w:firstLine="4306"/>
        <w:jc w:val="both"/>
        <w:rPr>
          <w:color w:val="000000"/>
        </w:rPr>
      </w:pPr>
      <w:r w:rsidRPr="00DB4E53">
        <w:rPr>
          <w:color w:val="000000"/>
        </w:rPr>
        <w:t xml:space="preserve">______________ County, </w:t>
      </w:r>
      <w:r>
        <w:rPr>
          <w:color w:val="000000"/>
        </w:rPr>
        <w:t>__________</w:t>
      </w:r>
    </w:p>
    <w:p w14:paraId="7464F8F8" w14:textId="77777777" w:rsidR="00B84D31" w:rsidRPr="00DB4E53" w:rsidRDefault="00B84D31" w:rsidP="00B84D31">
      <w:pPr>
        <w:spacing w:line="360" w:lineRule="auto"/>
        <w:ind w:firstLine="4306"/>
        <w:jc w:val="both"/>
        <w:rPr>
          <w:color w:val="000000"/>
        </w:rPr>
      </w:pPr>
      <w:r w:rsidRPr="00DB4E53">
        <w:rPr>
          <w:color w:val="000000"/>
        </w:rPr>
        <w:t xml:space="preserve">My Commission </w:t>
      </w:r>
      <w:proofErr w:type="gramStart"/>
      <w:r w:rsidRPr="00DB4E53">
        <w:rPr>
          <w:color w:val="000000"/>
        </w:rPr>
        <w:t>Expires:_</w:t>
      </w:r>
      <w:proofErr w:type="gramEnd"/>
      <w:r w:rsidRPr="00DB4E53">
        <w:rPr>
          <w:color w:val="000000"/>
        </w:rPr>
        <w:t xml:space="preserve">__________ </w:t>
      </w:r>
    </w:p>
    <w:p w14:paraId="60B02CA4" w14:textId="77777777" w:rsidR="00B84D31" w:rsidRDefault="00B84D31" w:rsidP="00B84D31">
      <w:pPr>
        <w:pStyle w:val="CHSglIndBody"/>
      </w:pPr>
      <w:r>
        <w:tab/>
      </w:r>
      <w:r>
        <w:tab/>
      </w:r>
      <w:r>
        <w:tab/>
      </w:r>
      <w:r>
        <w:tab/>
      </w:r>
      <w:r>
        <w:tab/>
      </w:r>
      <w:r w:rsidRPr="00DB4E53">
        <w:t xml:space="preserve">Acting in the County </w:t>
      </w:r>
      <w:proofErr w:type="gramStart"/>
      <w:r w:rsidRPr="00DB4E53">
        <w:t>of :</w:t>
      </w:r>
      <w:proofErr w:type="gramEnd"/>
      <w:r w:rsidRPr="00DB4E53">
        <w:t>___________</w:t>
      </w:r>
    </w:p>
    <w:p w14:paraId="61AD74CE" w14:textId="20F36220" w:rsidR="00B84D31" w:rsidRPr="00EE0BD4" w:rsidRDefault="001B4D27" w:rsidP="00B84D31">
      <w:pPr>
        <w:rPr>
          <w:b/>
          <w:bCs/>
          <w:szCs w:val="16"/>
        </w:rPr>
      </w:pPr>
      <w:r>
        <w:rPr>
          <w:noProof/>
        </w:rPr>
        <mc:AlternateContent>
          <mc:Choice Requires="wps">
            <w:drawing>
              <wp:anchor distT="0" distB="0" distL="114300" distR="114300" simplePos="0" relativeHeight="251657216" behindDoc="0" locked="0" layoutInCell="0" allowOverlap="1" wp14:anchorId="156C8183" wp14:editId="11C72C18">
                <wp:simplePos x="0" y="0"/>
                <wp:positionH relativeFrom="page">
                  <wp:posOffset>1143000</wp:posOffset>
                </wp:positionH>
                <wp:positionV relativeFrom="page">
                  <wp:posOffset>9423400</wp:posOffset>
                </wp:positionV>
                <wp:extent cx="5486400" cy="276225"/>
                <wp:effectExtent l="0" t="0" r="0" b="0"/>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FC92A38" w14:textId="77777777" w:rsidR="00B03616" w:rsidRPr="00C17B6B" w:rsidRDefault="00B03616" w:rsidP="00B84D31">
                            <w:pPr>
                              <w:rPr>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6C8183" id="_x0000_t202" coordsize="21600,21600" o:spt="202" path="m,l,21600r21600,l21600,xe">
                <v:stroke joinstyle="miter"/>
                <v:path gradientshapeok="t" o:connecttype="rect"/>
              </v:shapetype>
              <v:shape id="SWFootPg99" o:spid="_x0000_s1026" type="#_x0000_t202" style="position:absolute;margin-left:90pt;margin-top:742pt;width:6in;height:2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" o:allowincell="f" filled="f" stroked="f" strokeweight=".5pt">
                <v:path arrowok="t"/>
                <v:textbox inset="0,0,0,0">
                  <w:txbxContent>
                    <w:p w14:paraId="2FC92A38" w14:textId="77777777" w:rsidR="00B03616" w:rsidRPr="00C17B6B" w:rsidRDefault="00B03616" w:rsidP="00B84D31">
                      <w:pPr>
                        <w:rPr>
                          <w:sz w:val="18"/>
                        </w:rPr>
                      </w:pPr>
                    </w:p>
                  </w:txbxContent>
                </v:textbox>
                <w10:wrap anchorx="page" anchory="page"/>
              </v:shape>
            </w:pict>
          </mc:Fallback>
        </mc:AlternateContent>
      </w:r>
    </w:p>
    <w:p w14:paraId="5666EBE2" w14:textId="77777777" w:rsidR="00B84D31" w:rsidRDefault="00B84D31" w:rsidP="00574E4F">
      <w:pPr>
        <w:rPr>
          <w:sz w:val="16"/>
        </w:rPr>
      </w:pPr>
    </w:p>
    <w:sectPr w:rsidR="00B84D31" w:rsidSect="00F63697">
      <w:headerReference w:type="default" r:id="rId11"/>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C827D" w14:textId="77777777" w:rsidR="00273A92" w:rsidRDefault="00273A92">
      <w:r>
        <w:separator/>
      </w:r>
    </w:p>
  </w:endnote>
  <w:endnote w:type="continuationSeparator" w:id="0">
    <w:p w14:paraId="3DA1A873" w14:textId="77777777" w:rsidR="00273A92" w:rsidRDefault="0027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98F5" w14:textId="77777777" w:rsidR="00273A92" w:rsidRDefault="00273A92">
      <w:r>
        <w:separator/>
      </w:r>
    </w:p>
  </w:footnote>
  <w:footnote w:type="continuationSeparator" w:id="0">
    <w:p w14:paraId="0F2ADA28" w14:textId="77777777" w:rsidR="00273A92" w:rsidRDefault="0027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7A61" w14:textId="77777777" w:rsidR="00B03616" w:rsidRPr="008E2BF4" w:rsidRDefault="005D193D" w:rsidP="00F63697">
    <w:pPr>
      <w:pStyle w:val="Header"/>
      <w:rPr>
        <w:u w:val="single"/>
      </w:rPr>
    </w:pPr>
    <w:r>
      <w:rPr>
        <w:u w:val="single"/>
      </w:rPr>
      <w:t>Lighthouse Academy</w:t>
    </w:r>
    <w:r w:rsidR="00B03616">
      <w:rPr>
        <w:u w:val="single"/>
      </w:rPr>
      <w:tab/>
    </w:r>
    <w:r w:rsidR="00B03616">
      <w:rPr>
        <w:u w:val="single"/>
      </w:rPr>
      <w:tab/>
    </w:r>
    <w:r w:rsidR="00B03616" w:rsidRPr="008E2BF4">
      <w:rPr>
        <w:u w:val="single"/>
      </w:rPr>
      <w:t xml:space="preserve"> </w:t>
    </w:r>
  </w:p>
  <w:p w14:paraId="71278A84" w14:textId="77777777" w:rsidR="00B03616" w:rsidRDefault="00B0361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E1FB8">
      <w:rPr>
        <w:rStyle w:val="PageNumber"/>
        <w:noProof/>
      </w:rPr>
      <w:t>2</w:t>
    </w:r>
    <w:r>
      <w:rPr>
        <w:rStyle w:val="PageNumber"/>
      </w:rPr>
      <w:fldChar w:fldCharType="end"/>
    </w:r>
    <w:r>
      <w:rPr>
        <w:rStyle w:val="PageNumber"/>
      </w:rPr>
      <w:tab/>
    </w:r>
    <w:r w:rsidR="005D193D">
      <w:rPr>
        <w:rStyle w:val="PageNumber"/>
      </w:rPr>
      <w:t xml:space="preserve">                                    Lighthouse Academy</w:t>
    </w:r>
    <w:r w:rsidR="008D63DD">
      <w:rPr>
        <w:rStyle w:val="PageNumber"/>
      </w:rPr>
      <w:t xml:space="preserve"> </w:t>
    </w:r>
    <w:r w:rsidR="00E93427">
      <w:rPr>
        <w:rStyle w:val="PageNumber"/>
      </w:rPr>
      <w:t xml:space="preserve">Hastings </w:t>
    </w:r>
    <w:r w:rsidR="008D63DD">
      <w:rPr>
        <w:rStyle w:val="PageNumber"/>
      </w:rPr>
      <w:t>Leasehold Improvements</w:t>
    </w:r>
    <w:r>
      <w:rPr>
        <w:rStyle w:val="PageNumber"/>
      </w:rPr>
      <w:t xml:space="preserve"> – Bid</w:t>
    </w:r>
  </w:p>
  <w:p w14:paraId="14F9DB66" w14:textId="77777777" w:rsidR="00B03616" w:rsidRPr="0072485F" w:rsidRDefault="00B03616">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3368"/>
    <w:multiLevelType w:val="hybridMultilevel"/>
    <w:tmpl w:val="BB484792"/>
    <w:lvl w:ilvl="0" w:tplc="82F0A732">
      <w:start w:val="1"/>
      <w:numFmt w:val="upperLetter"/>
      <w:lvlText w:val="%1."/>
      <w:lvlJc w:val="left"/>
      <w:pPr>
        <w:ind w:left="1070" w:hanging="360"/>
      </w:pPr>
      <w:rPr>
        <w:rFonts w:hint="default"/>
        <w:color w:val="00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15:restartNumberingAfterBreak="0">
    <w:nsid w:val="12225CF0"/>
    <w:multiLevelType w:val="singleLevel"/>
    <w:tmpl w:val="7A743C3A"/>
    <w:lvl w:ilvl="0">
      <w:start w:val="5"/>
      <w:numFmt w:val="decimal"/>
      <w:lvlText w:val="%1."/>
      <w:lvlJc w:val="left"/>
      <w:pPr>
        <w:tabs>
          <w:tab w:val="num" w:pos="720"/>
        </w:tabs>
        <w:ind w:left="720" w:hanging="660"/>
      </w:pPr>
      <w:rPr>
        <w:rFonts w:hint="default"/>
      </w:rPr>
    </w:lvl>
  </w:abstractNum>
  <w:abstractNum w:abstractNumId="2" w15:restartNumberingAfterBreak="0">
    <w:nsid w:val="19520AAC"/>
    <w:multiLevelType w:val="hybridMultilevel"/>
    <w:tmpl w:val="2BF0DD2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CD0803"/>
    <w:multiLevelType w:val="hybridMultilevel"/>
    <w:tmpl w:val="3D5EB7BA"/>
    <w:lvl w:ilvl="0" w:tplc="E8B89830">
      <w:start w:val="1"/>
      <w:numFmt w:val="lowerLetter"/>
      <w:lvlText w:val="%1)"/>
      <w:lvlJc w:val="left"/>
      <w:pPr>
        <w:ind w:left="1440" w:hanging="360"/>
      </w:pPr>
      <w:rPr>
        <w:rFonts w:cs="Times New Roman"/>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57470884"/>
    <w:multiLevelType w:val="hybridMultilevel"/>
    <w:tmpl w:val="7F1E15B2"/>
    <w:lvl w:ilvl="0" w:tplc="FCEA529A">
      <w:start w:val="1"/>
      <w:numFmt w:val="upperRoman"/>
      <w:lvlText w:val="%1."/>
      <w:lvlJc w:val="left"/>
      <w:pPr>
        <w:ind w:left="1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090015">
      <w:start w:val="1"/>
      <w:numFmt w:val="upperLetter"/>
      <w:lvlText w:val="%2."/>
      <w:lvlJc w:val="left"/>
      <w:pPr>
        <w:ind w:left="1605"/>
      </w:pPr>
      <w:rPr>
        <w:b w:val="0"/>
        <w:i w:val="0"/>
        <w:strike w:val="0"/>
        <w:dstrike w:val="0"/>
        <w:color w:val="000000"/>
        <w:sz w:val="24"/>
        <w:szCs w:val="24"/>
        <w:u w:val="none" w:color="000000"/>
        <w:bdr w:val="none" w:sz="0" w:space="0" w:color="auto"/>
        <w:shd w:val="clear" w:color="auto" w:fill="auto"/>
        <w:vertAlign w:val="baseline"/>
      </w:rPr>
    </w:lvl>
    <w:lvl w:ilvl="2" w:tplc="1A64D824">
      <w:start w:val="9"/>
      <w:numFmt w:val="upperLetter"/>
      <w:lvlText w:val="%3."/>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A3838">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8AD6FC">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B6922A">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FEF6A0">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08BB4">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22676">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CA61B2"/>
    <w:multiLevelType w:val="hybridMultilevel"/>
    <w:tmpl w:val="59745122"/>
    <w:lvl w:ilvl="0" w:tplc="D07482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4D24E0"/>
    <w:multiLevelType w:val="singleLevel"/>
    <w:tmpl w:val="C316D42C"/>
    <w:lvl w:ilvl="0">
      <w:start w:val="3"/>
      <w:numFmt w:val="lowerLetter"/>
      <w:lvlText w:val="%1."/>
      <w:lvlJc w:val="left"/>
      <w:pPr>
        <w:tabs>
          <w:tab w:val="num" w:pos="1440"/>
        </w:tabs>
        <w:ind w:left="1440" w:hanging="720"/>
      </w:pPr>
      <w:rPr>
        <w:rFonts w:hint="default"/>
      </w:rPr>
    </w:lvl>
  </w:abstractNum>
  <w:abstractNum w:abstractNumId="7" w15:restartNumberingAfterBreak="0">
    <w:nsid w:val="7EC100C9"/>
    <w:multiLevelType w:val="singleLevel"/>
    <w:tmpl w:val="7980B6C4"/>
    <w:lvl w:ilvl="0">
      <w:start w:val="10"/>
      <w:numFmt w:val="decimal"/>
      <w:lvlText w:val="%1."/>
      <w:lvlJc w:val="left"/>
      <w:pPr>
        <w:tabs>
          <w:tab w:val="num" w:pos="720"/>
        </w:tabs>
        <w:ind w:left="720" w:hanging="720"/>
      </w:pPr>
      <w:rPr>
        <w:rFonts w:hint="default"/>
        <w:u w:val="none"/>
      </w:rPr>
    </w:lvl>
  </w:abstractNum>
  <w:num w:numId="1" w16cid:durableId="473302784">
    <w:abstractNumId w:val="6"/>
  </w:num>
  <w:num w:numId="2" w16cid:durableId="1054887428">
    <w:abstractNumId w:val="1"/>
  </w:num>
  <w:num w:numId="3" w16cid:durableId="769087979">
    <w:abstractNumId w:val="7"/>
  </w:num>
  <w:num w:numId="4" w16cid:durableId="1433818704">
    <w:abstractNumId w:val="5"/>
  </w:num>
  <w:num w:numId="5" w16cid:durableId="1978606956">
    <w:abstractNumId w:val="2"/>
  </w:num>
  <w:num w:numId="6" w16cid:durableId="1387757220">
    <w:abstractNumId w:val="3"/>
  </w:num>
  <w:num w:numId="7" w16cid:durableId="493569093">
    <w:abstractNumId w:val="4"/>
  </w:num>
  <w:num w:numId="8" w16cid:durableId="15852171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3B0"/>
    <w:rsid w:val="00003BD6"/>
    <w:rsid w:val="00005BE5"/>
    <w:rsid w:val="00041921"/>
    <w:rsid w:val="000424BA"/>
    <w:rsid w:val="00052DC6"/>
    <w:rsid w:val="0007208E"/>
    <w:rsid w:val="000767E0"/>
    <w:rsid w:val="00096366"/>
    <w:rsid w:val="000A6D0B"/>
    <w:rsid w:val="000B1177"/>
    <w:rsid w:val="000C52F4"/>
    <w:rsid w:val="000C6FEE"/>
    <w:rsid w:val="000D4C1C"/>
    <w:rsid w:val="000F0385"/>
    <w:rsid w:val="0010753E"/>
    <w:rsid w:val="00124BF5"/>
    <w:rsid w:val="00132486"/>
    <w:rsid w:val="001614C3"/>
    <w:rsid w:val="0016169A"/>
    <w:rsid w:val="001812F1"/>
    <w:rsid w:val="001813CB"/>
    <w:rsid w:val="001845B6"/>
    <w:rsid w:val="001A5506"/>
    <w:rsid w:val="001B345D"/>
    <w:rsid w:val="001B4591"/>
    <w:rsid w:val="001B4D12"/>
    <w:rsid w:val="001B4D27"/>
    <w:rsid w:val="001C25F7"/>
    <w:rsid w:val="001D7EB1"/>
    <w:rsid w:val="001E439B"/>
    <w:rsid w:val="00213027"/>
    <w:rsid w:val="002148CB"/>
    <w:rsid w:val="00216BA5"/>
    <w:rsid w:val="00273A92"/>
    <w:rsid w:val="002744CA"/>
    <w:rsid w:val="00285B77"/>
    <w:rsid w:val="002A321D"/>
    <w:rsid w:val="002B395B"/>
    <w:rsid w:val="002C2B1D"/>
    <w:rsid w:val="002C780E"/>
    <w:rsid w:val="002D1F9E"/>
    <w:rsid w:val="002D3B41"/>
    <w:rsid w:val="002F39F7"/>
    <w:rsid w:val="00314712"/>
    <w:rsid w:val="00316589"/>
    <w:rsid w:val="00327B0F"/>
    <w:rsid w:val="00331160"/>
    <w:rsid w:val="003370D0"/>
    <w:rsid w:val="00343016"/>
    <w:rsid w:val="003541D1"/>
    <w:rsid w:val="0035474B"/>
    <w:rsid w:val="0035610E"/>
    <w:rsid w:val="0037601E"/>
    <w:rsid w:val="003833A8"/>
    <w:rsid w:val="00393098"/>
    <w:rsid w:val="003B0013"/>
    <w:rsid w:val="003B35FD"/>
    <w:rsid w:val="003C2886"/>
    <w:rsid w:val="003D188E"/>
    <w:rsid w:val="003D59E6"/>
    <w:rsid w:val="0040212D"/>
    <w:rsid w:val="004023F7"/>
    <w:rsid w:val="00405303"/>
    <w:rsid w:val="00411A97"/>
    <w:rsid w:val="00417FC1"/>
    <w:rsid w:val="004221B0"/>
    <w:rsid w:val="00440077"/>
    <w:rsid w:val="00447A90"/>
    <w:rsid w:val="004532D1"/>
    <w:rsid w:val="00474EA7"/>
    <w:rsid w:val="00483BC3"/>
    <w:rsid w:val="00494B68"/>
    <w:rsid w:val="004A2236"/>
    <w:rsid w:val="004B2356"/>
    <w:rsid w:val="004B74D2"/>
    <w:rsid w:val="004D48F7"/>
    <w:rsid w:val="004E3DD1"/>
    <w:rsid w:val="005150C8"/>
    <w:rsid w:val="005160A2"/>
    <w:rsid w:val="00535A78"/>
    <w:rsid w:val="00565542"/>
    <w:rsid w:val="00567555"/>
    <w:rsid w:val="00571E31"/>
    <w:rsid w:val="00574E4F"/>
    <w:rsid w:val="005801A3"/>
    <w:rsid w:val="00580ED2"/>
    <w:rsid w:val="00581962"/>
    <w:rsid w:val="0058225D"/>
    <w:rsid w:val="005B02CE"/>
    <w:rsid w:val="005C04F1"/>
    <w:rsid w:val="005C37CD"/>
    <w:rsid w:val="005D193D"/>
    <w:rsid w:val="005F2961"/>
    <w:rsid w:val="005F39EC"/>
    <w:rsid w:val="006024A3"/>
    <w:rsid w:val="0060310F"/>
    <w:rsid w:val="00615EC9"/>
    <w:rsid w:val="0061746B"/>
    <w:rsid w:val="006263A5"/>
    <w:rsid w:val="0063595C"/>
    <w:rsid w:val="006371D7"/>
    <w:rsid w:val="006434AA"/>
    <w:rsid w:val="006455C5"/>
    <w:rsid w:val="00645A68"/>
    <w:rsid w:val="006529C6"/>
    <w:rsid w:val="00671B50"/>
    <w:rsid w:val="00697031"/>
    <w:rsid w:val="006A6B91"/>
    <w:rsid w:val="006B097B"/>
    <w:rsid w:val="006C65C7"/>
    <w:rsid w:val="006D127D"/>
    <w:rsid w:val="006D4BE7"/>
    <w:rsid w:val="006D7792"/>
    <w:rsid w:val="006E5564"/>
    <w:rsid w:val="006F6681"/>
    <w:rsid w:val="00716C95"/>
    <w:rsid w:val="00723340"/>
    <w:rsid w:val="0072485F"/>
    <w:rsid w:val="007266E2"/>
    <w:rsid w:val="00766C4F"/>
    <w:rsid w:val="00767A51"/>
    <w:rsid w:val="00784D07"/>
    <w:rsid w:val="00791343"/>
    <w:rsid w:val="007B352D"/>
    <w:rsid w:val="007B7D30"/>
    <w:rsid w:val="007C1B3D"/>
    <w:rsid w:val="007C44E0"/>
    <w:rsid w:val="007D2149"/>
    <w:rsid w:val="00800254"/>
    <w:rsid w:val="008058A7"/>
    <w:rsid w:val="00823C0D"/>
    <w:rsid w:val="00832CD8"/>
    <w:rsid w:val="00845AFF"/>
    <w:rsid w:val="00847F7C"/>
    <w:rsid w:val="00854EBE"/>
    <w:rsid w:val="008A73A9"/>
    <w:rsid w:val="008A7F62"/>
    <w:rsid w:val="008B03DE"/>
    <w:rsid w:val="008C60C4"/>
    <w:rsid w:val="008D14C4"/>
    <w:rsid w:val="008D63DD"/>
    <w:rsid w:val="008E0966"/>
    <w:rsid w:val="008E1D61"/>
    <w:rsid w:val="008E23B8"/>
    <w:rsid w:val="008F39F9"/>
    <w:rsid w:val="0090081C"/>
    <w:rsid w:val="009072D1"/>
    <w:rsid w:val="00916058"/>
    <w:rsid w:val="0093430C"/>
    <w:rsid w:val="009372BF"/>
    <w:rsid w:val="00956440"/>
    <w:rsid w:val="00960A9B"/>
    <w:rsid w:val="0097054A"/>
    <w:rsid w:val="00976E87"/>
    <w:rsid w:val="009A280C"/>
    <w:rsid w:val="009B503A"/>
    <w:rsid w:val="009C7E85"/>
    <w:rsid w:val="009E17F4"/>
    <w:rsid w:val="009E2F4E"/>
    <w:rsid w:val="009E52F4"/>
    <w:rsid w:val="009F57CD"/>
    <w:rsid w:val="00A2467C"/>
    <w:rsid w:val="00A312FE"/>
    <w:rsid w:val="00A40337"/>
    <w:rsid w:val="00A429C6"/>
    <w:rsid w:val="00A503B0"/>
    <w:rsid w:val="00A60D9A"/>
    <w:rsid w:val="00A7247A"/>
    <w:rsid w:val="00A83F25"/>
    <w:rsid w:val="00A97581"/>
    <w:rsid w:val="00AC5277"/>
    <w:rsid w:val="00AD563D"/>
    <w:rsid w:val="00AE43D6"/>
    <w:rsid w:val="00AE48DA"/>
    <w:rsid w:val="00AE55C2"/>
    <w:rsid w:val="00B03616"/>
    <w:rsid w:val="00B161FB"/>
    <w:rsid w:val="00B16B7C"/>
    <w:rsid w:val="00B26DDB"/>
    <w:rsid w:val="00B41177"/>
    <w:rsid w:val="00B51810"/>
    <w:rsid w:val="00B632CE"/>
    <w:rsid w:val="00B6336E"/>
    <w:rsid w:val="00B66280"/>
    <w:rsid w:val="00B80496"/>
    <w:rsid w:val="00B840F2"/>
    <w:rsid w:val="00B84D31"/>
    <w:rsid w:val="00BD02F0"/>
    <w:rsid w:val="00C0585A"/>
    <w:rsid w:val="00C16051"/>
    <w:rsid w:val="00C205BD"/>
    <w:rsid w:val="00C453F7"/>
    <w:rsid w:val="00C45603"/>
    <w:rsid w:val="00C56196"/>
    <w:rsid w:val="00C57ACB"/>
    <w:rsid w:val="00C71E94"/>
    <w:rsid w:val="00C76EC5"/>
    <w:rsid w:val="00C829A4"/>
    <w:rsid w:val="00CA3E8F"/>
    <w:rsid w:val="00CA7791"/>
    <w:rsid w:val="00CB3015"/>
    <w:rsid w:val="00CB36BE"/>
    <w:rsid w:val="00CD18C2"/>
    <w:rsid w:val="00D51FA3"/>
    <w:rsid w:val="00D70AA4"/>
    <w:rsid w:val="00D842CE"/>
    <w:rsid w:val="00D95B9F"/>
    <w:rsid w:val="00D97057"/>
    <w:rsid w:val="00DA50C9"/>
    <w:rsid w:val="00DF0857"/>
    <w:rsid w:val="00E023AF"/>
    <w:rsid w:val="00E049C3"/>
    <w:rsid w:val="00E15C8C"/>
    <w:rsid w:val="00E15FD2"/>
    <w:rsid w:val="00E5624F"/>
    <w:rsid w:val="00E56D43"/>
    <w:rsid w:val="00E56E68"/>
    <w:rsid w:val="00E616B9"/>
    <w:rsid w:val="00E70E55"/>
    <w:rsid w:val="00E735C4"/>
    <w:rsid w:val="00E826F5"/>
    <w:rsid w:val="00E87EBD"/>
    <w:rsid w:val="00E92A9C"/>
    <w:rsid w:val="00E93427"/>
    <w:rsid w:val="00EA4DD0"/>
    <w:rsid w:val="00EC2926"/>
    <w:rsid w:val="00EC38BD"/>
    <w:rsid w:val="00EC6BFA"/>
    <w:rsid w:val="00EC6C70"/>
    <w:rsid w:val="00ED5C77"/>
    <w:rsid w:val="00EE1FB8"/>
    <w:rsid w:val="00EE4AC1"/>
    <w:rsid w:val="00EE5E6C"/>
    <w:rsid w:val="00EE79C2"/>
    <w:rsid w:val="00EF3BC0"/>
    <w:rsid w:val="00EF710E"/>
    <w:rsid w:val="00F031D3"/>
    <w:rsid w:val="00F04373"/>
    <w:rsid w:val="00F143FA"/>
    <w:rsid w:val="00F37BA8"/>
    <w:rsid w:val="00F40ECA"/>
    <w:rsid w:val="00F51C3A"/>
    <w:rsid w:val="00F60C60"/>
    <w:rsid w:val="00F63697"/>
    <w:rsid w:val="00F63B83"/>
    <w:rsid w:val="00F66180"/>
    <w:rsid w:val="00F7217E"/>
    <w:rsid w:val="00F955AA"/>
    <w:rsid w:val="00FA6D1E"/>
    <w:rsid w:val="00FD0118"/>
    <w:rsid w:val="00FD4DD1"/>
    <w:rsid w:val="00FE3184"/>
    <w:rsid w:val="00FF0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6418796C"/>
  <w15:chartTrackingRefBased/>
  <w15:docId w15:val="{B83F4E78-EFB8-41AF-B942-281598F1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ind w:left="1440" w:hanging="720"/>
      <w:outlineLvl w:val="3"/>
    </w:pPr>
  </w:style>
  <w:style w:type="paragraph" w:styleId="Heading5">
    <w:name w:val="heading 5"/>
    <w:basedOn w:val="Normal"/>
    <w:next w:val="Normal"/>
    <w:qFormat/>
    <w:pPr>
      <w:keepNext/>
      <w:jc w:val="both"/>
      <w:outlineLvl w:val="4"/>
    </w:pPr>
    <w:rPr>
      <w:u w:val="single"/>
    </w:rPr>
  </w:style>
  <w:style w:type="paragraph" w:styleId="Heading6">
    <w:name w:val="heading 6"/>
    <w:basedOn w:val="Normal"/>
    <w:next w:val="Normal"/>
    <w:qFormat/>
    <w:pPr>
      <w:keepNext/>
      <w:ind w:firstLine="720"/>
      <w:jc w:val="both"/>
      <w:outlineLvl w:val="5"/>
    </w:pPr>
    <w:rPr>
      <w:u w:val="single"/>
    </w:rPr>
  </w:style>
  <w:style w:type="paragraph" w:styleId="Heading7">
    <w:name w:val="heading 7"/>
    <w:basedOn w:val="Normal"/>
    <w:next w:val="Normal"/>
    <w:qFormat/>
    <w:pPr>
      <w:keepNext/>
      <w:ind w:left="720"/>
      <w:jc w:val="both"/>
      <w:outlineLvl w:val="6"/>
    </w:pPr>
    <w:rPr>
      <w:u w:val="single"/>
    </w:rPr>
  </w:style>
  <w:style w:type="paragraph" w:styleId="Heading8">
    <w:name w:val="heading 8"/>
    <w:basedOn w:val="Normal"/>
    <w:next w:val="Normal"/>
    <w:qFormat/>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720" w:hanging="660"/>
    </w:pPr>
  </w:style>
  <w:style w:type="paragraph" w:styleId="BodyTextIndent3">
    <w:name w:val="Body Text Indent 3"/>
    <w:basedOn w:val="Normal"/>
    <w:pPr>
      <w:ind w:left="720" w:hanging="660"/>
      <w:jc w:val="both"/>
    </w:pPr>
  </w:style>
  <w:style w:type="paragraph" w:styleId="BodyText2">
    <w:name w:val="Body Text 2"/>
    <w:basedOn w:val="Normal"/>
    <w:pPr>
      <w:pBdr>
        <w:top w:val="thinThickSmallGap" w:sz="24" w:space="1" w:color="auto"/>
        <w:left w:val="thinThickSmallGap" w:sz="24" w:space="4" w:color="auto"/>
        <w:bottom w:val="thinThickSmallGap" w:sz="24" w:space="1" w:color="auto"/>
        <w:right w:val="thinThickSmallGap" w:sz="24" w:space="4" w:color="auto"/>
      </w:pBdr>
      <w:jc w:val="both"/>
    </w:pPr>
    <w:rPr>
      <w:rFonts w:ascii="Bookman Old Style" w:hAnsi="Bookman Old Style"/>
      <w:b/>
    </w:rPr>
  </w:style>
  <w:style w:type="paragraph" w:styleId="BodyText">
    <w:name w:val="Body Text"/>
    <w:basedOn w:val="Normal"/>
    <w:pPr>
      <w:jc w:val="both"/>
    </w:pPr>
  </w:style>
  <w:style w:type="paragraph" w:styleId="BodyTextIndent">
    <w:name w:val="Body Text Indent"/>
    <w:basedOn w:val="Normal"/>
    <w:link w:val="BodyTextIndentChar"/>
    <w:uiPriority w:val="99"/>
    <w:pPr>
      <w:ind w:left="720"/>
      <w:jc w:val="both"/>
    </w:pPr>
  </w:style>
  <w:style w:type="paragraph" w:styleId="Header">
    <w:name w:val="header"/>
    <w:basedOn w:val="Normal"/>
    <w:rsid w:val="005C37CD"/>
    <w:pPr>
      <w:tabs>
        <w:tab w:val="center" w:pos="4320"/>
        <w:tab w:val="right" w:pos="8640"/>
      </w:tabs>
    </w:pPr>
  </w:style>
  <w:style w:type="paragraph" w:styleId="Footer">
    <w:name w:val="footer"/>
    <w:basedOn w:val="Normal"/>
    <w:rsid w:val="005C37CD"/>
    <w:pPr>
      <w:tabs>
        <w:tab w:val="center" w:pos="4320"/>
        <w:tab w:val="right" w:pos="8640"/>
      </w:tabs>
    </w:pPr>
  </w:style>
  <w:style w:type="character" w:styleId="PageNumber">
    <w:name w:val="page number"/>
    <w:basedOn w:val="DefaultParagraphFont"/>
    <w:rsid w:val="00F63697"/>
  </w:style>
  <w:style w:type="character" w:styleId="CommentReference">
    <w:name w:val="annotation reference"/>
    <w:semiHidden/>
    <w:rsid w:val="008F39F9"/>
    <w:rPr>
      <w:sz w:val="16"/>
      <w:szCs w:val="16"/>
    </w:rPr>
  </w:style>
  <w:style w:type="paragraph" w:styleId="CommentText">
    <w:name w:val="annotation text"/>
    <w:basedOn w:val="Normal"/>
    <w:semiHidden/>
    <w:rsid w:val="008F39F9"/>
    <w:rPr>
      <w:sz w:val="20"/>
    </w:rPr>
  </w:style>
  <w:style w:type="paragraph" w:styleId="CommentSubject">
    <w:name w:val="annotation subject"/>
    <w:basedOn w:val="CommentText"/>
    <w:next w:val="CommentText"/>
    <w:semiHidden/>
    <w:rsid w:val="008F39F9"/>
    <w:rPr>
      <w:b/>
      <w:bCs/>
    </w:rPr>
  </w:style>
  <w:style w:type="paragraph" w:styleId="BalloonText">
    <w:name w:val="Balloon Text"/>
    <w:basedOn w:val="Normal"/>
    <w:semiHidden/>
    <w:rsid w:val="008F39F9"/>
    <w:rPr>
      <w:rFonts w:ascii="Tahoma" w:hAnsi="Tahoma" w:cs="Tahoma"/>
      <w:sz w:val="16"/>
      <w:szCs w:val="16"/>
    </w:rPr>
  </w:style>
  <w:style w:type="character" w:styleId="Hyperlink">
    <w:name w:val="Hyperlink"/>
    <w:rsid w:val="007266E2"/>
    <w:rPr>
      <w:color w:val="0000FF"/>
      <w:u w:val="single"/>
    </w:rPr>
  </w:style>
  <w:style w:type="character" w:customStyle="1" w:styleId="BodyTextIndentChar">
    <w:name w:val="Body Text Indent Char"/>
    <w:link w:val="BodyTextIndent"/>
    <w:uiPriority w:val="99"/>
    <w:rsid w:val="00C71E94"/>
    <w:rPr>
      <w:sz w:val="24"/>
    </w:rPr>
  </w:style>
  <w:style w:type="paragraph" w:customStyle="1" w:styleId="CHSglIndBody">
    <w:name w:val="CH Sgl Ind Body"/>
    <w:basedOn w:val="Normal"/>
    <w:rsid w:val="00B84D31"/>
    <w:pPr>
      <w:spacing w:after="240"/>
      <w:ind w:firstLine="720"/>
    </w:pPr>
    <w:rPr>
      <w:szCs w:val="24"/>
    </w:rPr>
  </w:style>
  <w:style w:type="paragraph" w:customStyle="1" w:styleId="CHSglIndBodyJust">
    <w:name w:val="CH Sgl Ind Body Just"/>
    <w:basedOn w:val="CHSglIndBody"/>
    <w:rsid w:val="00B84D31"/>
    <w:pPr>
      <w:jc w:val="both"/>
    </w:pPr>
  </w:style>
  <w:style w:type="paragraph" w:customStyle="1" w:styleId="CHSigblockRt">
    <w:name w:val="CH Sigblock Rt"/>
    <w:basedOn w:val="Normal"/>
    <w:rsid w:val="00B84D31"/>
    <w:pPr>
      <w:ind w:left="5040"/>
    </w:pPr>
    <w:rPr>
      <w:szCs w:val="24"/>
    </w:rPr>
  </w:style>
  <w:style w:type="character" w:styleId="FollowedHyperlink">
    <w:name w:val="FollowedHyperlink"/>
    <w:uiPriority w:val="99"/>
    <w:semiHidden/>
    <w:unhideWhenUsed/>
    <w:rsid w:val="003C2886"/>
    <w:rPr>
      <w:color w:val="800080"/>
      <w:u w:val="single"/>
    </w:rPr>
  </w:style>
  <w:style w:type="paragraph" w:styleId="ListParagraph">
    <w:name w:val="List Paragraph"/>
    <w:basedOn w:val="Normal"/>
    <w:uiPriority w:val="34"/>
    <w:qFormat/>
    <w:rsid w:val="00EF710E"/>
    <w:pPr>
      <w:spacing w:after="262" w:line="249" w:lineRule="auto"/>
      <w:ind w:left="720" w:hanging="10"/>
      <w:contextualSpacing/>
    </w:pPr>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E55CD7024818469307F1BCD3BE9080" ma:contentTypeVersion="20" ma:contentTypeDescription="Create a new document." ma:contentTypeScope="" ma:versionID="d40bd0664ae86b30ec9555db9195dc89">
  <xsd:schema xmlns:xsd="http://www.w3.org/2001/XMLSchema" xmlns:xs="http://www.w3.org/2001/XMLSchema" xmlns:p="http://schemas.microsoft.com/office/2006/metadata/properties" xmlns:ns2="ef931db8-a0d7-4e80-9b67-72cc22f4c0e4" xmlns:ns3="898f0d25-2868-430e-9362-145fb031dfcb" targetNamespace="http://schemas.microsoft.com/office/2006/metadata/properties" ma:root="true" ma:fieldsID="e3c3703daefd4eddb533eefa3d4247e6" ns2:_="" ns3:_="">
    <xsd:import namespace="ef931db8-a0d7-4e80-9b67-72cc22f4c0e4"/>
    <xsd:import namespace="898f0d25-2868-430e-9362-145fb031df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31db8-a0d7-4e80-9b67-72cc22f4c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d970bf-2e0a-4dc7-8dc1-48f6e6f6d9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0d25-2868-430e-9362-145fb031df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da4b6c5-c95b-482d-bc2d-178da8a70834}" ma:internalName="TaxCatchAll" ma:showField="CatchAllData" ma:web="898f0d25-2868-430e-9362-145fb031d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8f0d25-2868-430e-9362-145fb031dfcb"/>
    <lcf76f155ced4ddcb4097134ff3c332f xmlns="ef931db8-a0d7-4e80-9b67-72cc22f4c0e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D50109-D71F-44BF-A516-FC7A0122705F}">
  <ds:schemaRefs>
    <ds:schemaRef ds:uri="http://schemas.microsoft.com/sharepoint/v3/contenttype/forms"/>
  </ds:schemaRefs>
</ds:datastoreItem>
</file>

<file path=customXml/itemProps2.xml><?xml version="1.0" encoding="utf-8"?>
<ds:datastoreItem xmlns:ds="http://schemas.openxmlformats.org/officeDocument/2006/customXml" ds:itemID="{69791C3C-89BA-4BB8-85CB-641DC060ACD3}">
  <ds:schemaRefs>
    <ds:schemaRef ds:uri="http://schemas.openxmlformats.org/officeDocument/2006/bibliography"/>
  </ds:schemaRefs>
</ds:datastoreItem>
</file>

<file path=customXml/itemProps3.xml><?xml version="1.0" encoding="utf-8"?>
<ds:datastoreItem xmlns:ds="http://schemas.openxmlformats.org/officeDocument/2006/customXml" ds:itemID="{3761A9E5-A78F-4563-A2F3-41446F8A6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31db8-a0d7-4e80-9b67-72cc22f4c0e4"/>
    <ds:schemaRef ds:uri="898f0d25-2868-430e-9362-145fb031d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DA4CBE-626A-4589-9E12-FCF502AD54B5}">
  <ds:schemaRefs>
    <ds:schemaRef ds:uri="http://schemas.microsoft.com/office/2006/metadata/properties"/>
    <ds:schemaRef ds:uri="http://schemas.microsoft.com/office/infopath/2007/PartnerControls"/>
    <ds:schemaRef ds:uri="898f0d25-2868-430e-9362-145fb031dfcb"/>
    <ds:schemaRef ds:uri="ef931db8-a0d7-4e80-9b67-72cc22f4c0e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INVITATION TO BID</vt:lpstr>
    </vt:vector>
  </TitlesOfParts>
  <Company>Westerman &amp; Co.</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 - Leasehold improvements for the 2025-26 School Year</dc:title>
  <dc:subject/>
  <dc:creator>Milford High School</dc:creator>
  <cp:keywords/>
  <cp:lastModifiedBy>Paula Whisman</cp:lastModifiedBy>
  <cp:revision>2</cp:revision>
  <cp:lastPrinted>2024-12-19T20:26:00Z</cp:lastPrinted>
  <dcterms:created xsi:type="dcterms:W3CDTF">2025-04-01T14:02:00Z</dcterms:created>
  <dcterms:modified xsi:type="dcterms:W3CDTF">2025-04-01T14:02:00Z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0x01010008E55CD7024818469307F1BCD3BE9080</vt:lpwstr>
  </property>
</Properties>
</file>